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4A1F" w14:textId="77777777" w:rsidR="00E92A37" w:rsidRDefault="00E92A37" w:rsidP="009D361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5C76406" w14:textId="77777777" w:rsidR="00E92A37" w:rsidRPr="00775CCB" w:rsidRDefault="00E92A37" w:rsidP="009D361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D550F12" w14:textId="77777777" w:rsidR="00775CCB" w:rsidRDefault="00775CCB" w:rsidP="009D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C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M O W A Nr ..................</w:t>
      </w:r>
    </w:p>
    <w:p w14:paraId="23301E07" w14:textId="77777777" w:rsidR="00E92A37" w:rsidRPr="009B70E3" w:rsidRDefault="00E92A37" w:rsidP="009D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FCA905" w14:textId="77777777" w:rsidR="00775CCB" w:rsidRPr="00775CCB" w:rsidRDefault="00775CCB" w:rsidP="009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</w:t>
      </w:r>
      <w:r w:rsidR="00765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........ </w:t>
      </w:r>
      <w:r w:rsidR="008962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765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22A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CC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329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Szczecinie pomiędzy</w:t>
      </w:r>
      <w:r w:rsidRPr="0077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1059DA7" w14:textId="77777777" w:rsidR="00664DF1" w:rsidRDefault="00664DF1" w:rsidP="009D361C">
      <w:pPr>
        <w:spacing w:after="0"/>
        <w:jc w:val="both"/>
        <w:rPr>
          <w:rFonts w:ascii="PKO Bank Polski" w:eastAsia="Times New Roman" w:hAnsi="PKO Bank Polski" w:cs="Times New Roman"/>
          <w:color w:val="000000"/>
          <w:sz w:val="24"/>
          <w:szCs w:val="24"/>
          <w:lang w:eastAsia="pl-PL"/>
        </w:rPr>
      </w:pPr>
      <w:r w:rsidRPr="00664DF1">
        <w:rPr>
          <w:rFonts w:ascii="PKO Bank Polski" w:eastAsia="Times New Roman" w:hAnsi="PKO Bank Polski" w:cs="Times New Roman"/>
          <w:b/>
          <w:color w:val="000000"/>
          <w:sz w:val="24"/>
          <w:szCs w:val="24"/>
          <w:lang w:eastAsia="pl-PL"/>
        </w:rPr>
        <w:t>Funduszem Poręczeń Kredytowych Sp. z o.o. w Jeleniej Górze</w:t>
      </w:r>
      <w:r w:rsidRPr="00664DF1">
        <w:rPr>
          <w:rFonts w:ascii="PKO Bank Polski" w:eastAsia="Times New Roman" w:hAnsi="PKO Bank Polski" w:cs="Times New Roman"/>
          <w:color w:val="000000"/>
          <w:sz w:val="24"/>
          <w:szCs w:val="24"/>
          <w:lang w:eastAsia="pl-PL"/>
        </w:rPr>
        <w:t>, ul. Sobieskiego 53, lok. 8, 58-500 Jelenia Góra, wpisany do rejestru prowadzonego przez Sąd Rejonowy dla Wrocławia Fabrycznej we Wrocławiu, IX Wydział Gospodarczy Krajowego Rejestru Sądowego pod numerem KRS 0000057552, NIP: 611-24-16-861, kapitał zakładowy: 1.435.000,00 zł.</w:t>
      </w:r>
    </w:p>
    <w:p w14:paraId="75DBE9CF" w14:textId="281E63D2" w:rsidR="00775CCB" w:rsidRPr="00525C80" w:rsidRDefault="00BE3A54" w:rsidP="009D3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</w:t>
      </w:r>
      <w:r w:rsidR="00664DF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775CCB" w:rsidRPr="0077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0A5998C" w14:textId="2D844102" w:rsidR="00775CCB" w:rsidRPr="00775CCB" w:rsidRDefault="00775CCB" w:rsidP="009D3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CC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Zarządu –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DF1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Stefanina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004057" w14:textId="77777777" w:rsidR="00775CCB" w:rsidRPr="00775CCB" w:rsidRDefault="00775CCB" w:rsidP="009D3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9B70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7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</w:p>
    <w:p w14:paraId="70B11116" w14:textId="77777777" w:rsidR="00FD1025" w:rsidRDefault="00DB6936" w:rsidP="009D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95DC5" w14:textId="77777777" w:rsidR="009B70E3" w:rsidRPr="009B70E3" w:rsidRDefault="009B70E3" w:rsidP="009D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F343F" w14:textId="77777777" w:rsidR="00775CCB" w:rsidRPr="009B70E3" w:rsidRDefault="00775CCB" w:rsidP="009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F329F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eprezentowanym(ą) przez</w:t>
      </w:r>
      <w:r w:rsidRPr="0077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4441B05" w14:textId="77777777" w:rsidR="00775CCB" w:rsidRPr="009B70E3" w:rsidRDefault="00775CCB" w:rsidP="009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D6941" w14:textId="77777777" w:rsidR="009B70E3" w:rsidRPr="009B70E3" w:rsidRDefault="009B70E3" w:rsidP="009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BC5AC" w14:textId="77777777" w:rsidR="00775CCB" w:rsidRDefault="00775CCB" w:rsidP="009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9B70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="004F32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następującej treści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7EB0FE8" w14:textId="77777777" w:rsidR="009D361C" w:rsidRPr="009B70E3" w:rsidRDefault="009D361C" w:rsidP="009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E0881" w14:textId="77777777" w:rsidR="00623A79" w:rsidRPr="00DE6D35" w:rsidRDefault="00623A79" w:rsidP="009D3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0E2912CF" w14:textId="4E303B6B" w:rsidR="00623A79" w:rsidRPr="00525C80" w:rsidRDefault="00623A79" w:rsidP="009D361C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badanie sprawozdania finansowego sporządzonego we</w:t>
      </w:r>
      <w:r w:rsidR="0089622A">
        <w:rPr>
          <w:rFonts w:ascii="Times New Roman" w:eastAsia="Times New Roman" w:hAnsi="Times New Roman" w:cs="Times New Roman"/>
          <w:sz w:val="24"/>
          <w:szCs w:val="24"/>
          <w:lang w:eastAsia="pl-PL"/>
        </w:rPr>
        <w:t>dług</w:t>
      </w:r>
      <w:r w:rsidR="00194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22A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na dzień 31.12.2021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i stanowiących jego podstawę</w:t>
      </w:r>
      <w:r w:rsidR="00016D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ksiąg rachunkowych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4F329F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C34FC9" w14:textId="28E49A59" w:rsidR="007A7A99" w:rsidRPr="009B70E3" w:rsidRDefault="007A7A99" w:rsidP="009D361C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badanie sprawozdania finansowego sporządzonego we</w:t>
      </w:r>
      <w:r w:rsidR="00C0735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9622A">
        <w:rPr>
          <w:rFonts w:ascii="Times New Roman" w:eastAsia="Times New Roman" w:hAnsi="Times New Roman" w:cs="Times New Roman"/>
          <w:sz w:val="24"/>
          <w:szCs w:val="24"/>
          <w:lang w:eastAsia="pl-PL"/>
        </w:rPr>
        <w:t>ług stanu na dzień 31.12.2022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i stanowiących jego podstawę</w:t>
      </w:r>
      <w:r w:rsidR="00016D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ksiąg rachunkowych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4F329F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D8C1E3" w14:textId="7BEDBB6D" w:rsidR="00623A79" w:rsidRPr="009B70E3" w:rsidRDefault="004F329F" w:rsidP="009D361C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adanie zostanie przeprowadzone zgodnie z ustawą z dnia 29 września 1994r. </w:t>
      </w:r>
      <w:r w:rsid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7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rachunkowości (tekst jednolity Dz. U. z 2009 r. nr 152, poz. 1223 z </w:t>
      </w:r>
      <w:proofErr w:type="spellStart"/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zmianami), ustawą</w:t>
      </w:r>
      <w:r w:rsidR="00CE5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5595">
        <w:rPr>
          <w:rFonts w:ascii="Times New Roman" w:eastAsia="Times New Roman" w:hAnsi="Times New Roman" w:cs="Times New Roman"/>
          <w:sz w:val="24"/>
          <w:szCs w:val="24"/>
          <w:lang w:eastAsia="pl-PL"/>
        </w:rPr>
        <w:t>11 maja 2017</w:t>
      </w:r>
      <w:r w:rsidR="00CE5595"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biegłych rewidentach</w:t>
      </w:r>
      <w:r w:rsidR="00CE5595">
        <w:rPr>
          <w:rFonts w:ascii="Times New Roman" w:eastAsia="Times New Roman" w:hAnsi="Times New Roman" w:cs="Times New Roman"/>
          <w:sz w:val="24"/>
          <w:szCs w:val="24"/>
          <w:lang w:eastAsia="pl-PL"/>
        </w:rPr>
        <w:t>, firmach audytorskich oraz nadzorze publicznym (</w:t>
      </w:r>
      <w:proofErr w:type="gramStart"/>
      <w:r w:rsidR="00CE559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gramEnd"/>
      <w:r w:rsidR="00CE5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2017 r., poz. 1089</w:t>
      </w:r>
      <w:r w:rsidR="00EA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innymi wiążącymi przepisami prawa; </w:t>
      </w:r>
    </w:p>
    <w:p w14:paraId="31930293" w14:textId="2E24D9C1" w:rsidR="00623A79" w:rsidRPr="009B70E3" w:rsidRDefault="004F329F" w:rsidP="009D361C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yniki badania prawidłowości i rzetelności badanego sprawozdania Zamawiającego zostaną przedstawione przez Wykonawcę w postaci 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sprawozdania </w:t>
      </w:r>
      <w:r w:rsidR="00C07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>z badania spr</w:t>
      </w:r>
      <w:r w:rsidR="00C07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awozdania finansowego za rok </w:t>
      </w:r>
      <w:r w:rsidR="00EA1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</w:t>
      </w:r>
      <w:r w:rsidR="00C07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A1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zgodnego z wymogami określonymi we właściwych przepisach, w szczególności w ustawie z dnia 11 maja 2017 r. o biegłych rewidentach, firmach audytorskich oraz nadzorze publicznym (Dz. U. z 2017 r. poz. 1089)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D68476" w14:textId="2AF3C5E1" w:rsidR="00623A79" w:rsidRPr="009B70E3" w:rsidRDefault="00623A79" w:rsidP="009D36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uwzględnienia i omówienia w rapor</w:t>
      </w:r>
      <w:r w:rsidR="007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tach </w:t>
      </w:r>
      <w:r w:rsidR="0089622A">
        <w:rPr>
          <w:rFonts w:ascii="Times New Roman" w:eastAsia="Times New Roman" w:hAnsi="Times New Roman" w:cs="Times New Roman"/>
          <w:sz w:val="24"/>
          <w:szCs w:val="24"/>
          <w:lang w:eastAsia="pl-PL"/>
        </w:rPr>
        <w:t>za rok 2021</w:t>
      </w:r>
      <w:r w:rsidR="007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</w:t>
      </w:r>
      <w:r w:rsidR="0089622A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2022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kwestii:</w:t>
      </w:r>
    </w:p>
    <w:p w14:paraId="202735EA" w14:textId="2FCEB96E" w:rsidR="00623A79" w:rsidRDefault="00623A79" w:rsidP="00664D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poziomu zobowiązań pozabilansowych 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B44562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udzielonych poręczeń</w:t>
      </w:r>
      <w:r w:rsid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9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generowane z tego tytułu dla Spółki ryzyko.</w:t>
      </w:r>
    </w:p>
    <w:p w14:paraId="1B4C11ED" w14:textId="77777777" w:rsidR="007A7A99" w:rsidRPr="00775CCB" w:rsidRDefault="007A7A99" w:rsidP="009D36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86240" w14:textId="77777777" w:rsidR="00623A79" w:rsidRDefault="00623A79" w:rsidP="009D3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A7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69BE1115" w14:textId="77777777" w:rsidR="009D361C" w:rsidRPr="00623A79" w:rsidRDefault="009D361C" w:rsidP="009D3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238AF" w14:textId="28AC6DA8" w:rsidR="00623A79" w:rsidRPr="00581C60" w:rsidRDefault="00623A79" w:rsidP="00581C60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spr</w:t>
      </w:r>
      <w:r w:rsidR="0089622A">
        <w:rPr>
          <w:rFonts w:ascii="Times New Roman" w:eastAsia="Times New Roman" w:hAnsi="Times New Roman" w:cs="Times New Roman"/>
          <w:sz w:val="24"/>
          <w:szCs w:val="24"/>
          <w:lang w:eastAsia="pl-PL"/>
        </w:rPr>
        <w:t>awozdania finansowego za rok 2021</w:t>
      </w:r>
      <w:r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przeprowadzone do dnia </w:t>
      </w:r>
      <w:r w:rsidR="00101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89622A" w:rsidRPr="008962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15.04.2022 </w:t>
      </w:r>
      <w:r w:rsidR="00DE6D35" w:rsidRPr="00DE6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DE6D35"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trzy egzemplarze 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z badania sprawozdania finansowego wraz z </w:t>
      </w:r>
      <w:r w:rsidR="00DE6D35"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wersją </w:t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elektroniczną zostaną przekazane Zamawiającemu </w:t>
      </w:r>
      <w:r w:rsidR="00C0735B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581C60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>15.04.2022</w:t>
      </w:r>
      <w:r w:rsidR="00DE6D35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Potwierdzeniem dokonania bezusterkowego odbioru przez Zamawiającego dokumentu będzie protokół zdawczo-odbiorczy podpisany przez przedstawicieli obu stron umowy opatrzony adnotacją „bez zastrzeżeń” lub równoważnym. </w:t>
      </w:r>
    </w:p>
    <w:p w14:paraId="5965542F" w14:textId="77777777" w:rsidR="007A7A99" w:rsidRPr="00DE6D35" w:rsidRDefault="007A7A99" w:rsidP="00581C60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Badanie spr</w:t>
      </w:r>
      <w:r w:rsidR="00C0735B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>awozdania finansowego za ro</w:t>
      </w:r>
      <w:r w:rsidR="0089622A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>k 2022</w:t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przeprowadzone do dnia </w:t>
      </w:r>
      <w:r w:rsidR="0010139E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89622A" w:rsidRPr="00581C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14.04.2023 </w:t>
      </w:r>
      <w:r w:rsidRPr="00581C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trzy egzemplarze </w:t>
      </w:r>
      <w:r w:rsidR="00B44562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badania sprawozdania finansowego wraz z</w:t>
      </w:r>
      <w:r w:rsidR="00B44562" w:rsidRPr="00581C60" w:rsidDel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wersją elektroniczną zostaną przekazane Zamawiającemu </w:t>
      </w:r>
      <w:r w:rsidR="00C0735B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581C60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14.04.2023 </w:t>
      </w:r>
      <w:r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>r. Potwierdzeniem dokonania bezusterkowego odbioru przez Zamawiającego dokumentu będzie protokół zdawczo-odbiorczy podpisany</w:t>
      </w:r>
      <w:r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przedstawicieli obu stron umowy opatrzony adnotacją „bez zastrzeżeń” lub równoważnym. </w:t>
      </w:r>
    </w:p>
    <w:p w14:paraId="1F5B7B46" w14:textId="77777777" w:rsidR="00623A79" w:rsidRDefault="00623A79" w:rsidP="009D361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sprawozdania finansowego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przeprowadzą biegli rewidenci uprawnieni do badania sprawozdań finansowych i wpisani na lis</w:t>
      </w:r>
      <w:r w:rsidR="00576E87">
        <w:rPr>
          <w:rFonts w:ascii="Times New Roman" w:eastAsia="Times New Roman" w:hAnsi="Times New Roman" w:cs="Times New Roman"/>
          <w:sz w:val="24"/>
          <w:szCs w:val="24"/>
          <w:lang w:eastAsia="pl-PL"/>
        </w:rPr>
        <w:t>tę na podstawie ustawy z dnia 11 maja 2017</w:t>
      </w:r>
      <w:r w:rsidRPr="00DE6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biegłych rewidentach</w:t>
      </w:r>
      <w:r w:rsidR="00576E87">
        <w:rPr>
          <w:rFonts w:ascii="Times New Roman" w:eastAsia="Times New Roman" w:hAnsi="Times New Roman" w:cs="Times New Roman"/>
          <w:sz w:val="24"/>
          <w:szCs w:val="24"/>
          <w:lang w:eastAsia="pl-PL"/>
        </w:rPr>
        <w:t>, firmach audytorskich oraz nadzorze publicznym (</w:t>
      </w:r>
      <w:proofErr w:type="gramStart"/>
      <w:r w:rsidR="00576E8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gramEnd"/>
      <w:r w:rsidR="00576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2017 r., poz. 1089</w:t>
      </w:r>
      <w:r w:rsidRP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1394EAFF" w14:textId="77777777" w:rsidR="00760AB1" w:rsidRPr="00760AB1" w:rsidRDefault="00760AB1" w:rsidP="00760A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>Dotrzymanie przez Wykonawcę terminów określonych w ustępie 1 oraz 2 jest uzależnione od terminowego przekazania przez Zamawiającego: kompletnego sprawozdania finansowego wraz ze sprawozdaniem z działalności oraz na wniosek kluczowego biegłego rewidenta wszystkich niezbędnych dokumentów w terminie odpowiednio:</w:t>
      </w:r>
    </w:p>
    <w:p w14:paraId="530805D0" w14:textId="36419186" w:rsidR="00760AB1" w:rsidRPr="00760AB1" w:rsidRDefault="007D2913" w:rsidP="00760AB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za rok 2021 – do 31</w:t>
      </w:r>
      <w:r w:rsid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.03.2022</w:t>
      </w:r>
      <w:r w:rsidR="00760AB1"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5D3D9D8" w14:textId="4B770E54" w:rsidR="00760AB1" w:rsidRPr="00760AB1" w:rsidRDefault="00760AB1" w:rsidP="00760AB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 rok 2022</w:t>
      </w:r>
      <w:r w:rsidR="007D2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31</w:t>
      </w:r>
      <w:r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593924" w14:textId="77777777" w:rsidR="00760AB1" w:rsidRPr="00760AB1" w:rsidRDefault="00760AB1" w:rsidP="00760AB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1F5B8" w14:textId="64FB16E3" w:rsidR="00760AB1" w:rsidRDefault="00760AB1" w:rsidP="00760AB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zastrzeżeniem, że wniosek kluczowego biegłego rewidenta </w:t>
      </w:r>
      <w:proofErr w:type="spellStart"/>
      <w:r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wskazania wszystkich niezbędnych dokumentów wraz z jednoznacznym wskazaniem tych dokumentów zostanie doręczony Zamawiającemu nie </w:t>
      </w:r>
      <w:r w:rsidR="00A47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później niż odpowiednio do dnia 24 </w:t>
      </w:r>
      <w:proofErr w:type="gramStart"/>
      <w:r w:rsidR="00A4745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A1DE8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proofErr w:type="gramEnd"/>
      <w:r w:rsidR="00EA1DE8"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oraz </w:t>
      </w:r>
      <w:r w:rsidR="00A47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marca </w:t>
      </w:r>
      <w:r w:rsidR="00EA1DE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EA1DE8"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0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(w sytuacji późniejszego złożenia ww. wniosku, niedotrzymanie wskazanych w ust. 1 oraz 2 terminów będzie obciążać Wykonawcę).  </w:t>
      </w:r>
    </w:p>
    <w:p w14:paraId="456C4CF0" w14:textId="77777777" w:rsidR="009D361C" w:rsidRPr="000B741A" w:rsidRDefault="009D361C" w:rsidP="009D36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D07CC2" w14:textId="77777777" w:rsidR="00623A79" w:rsidRDefault="00623A79" w:rsidP="009D3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A7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74F1C0E" w14:textId="77777777" w:rsidR="009D361C" w:rsidRPr="00623A79" w:rsidRDefault="009D361C" w:rsidP="009D3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F42F68" w14:textId="77777777" w:rsidR="00623A79" w:rsidRPr="00623A79" w:rsidRDefault="00623A79" w:rsidP="009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62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 zobowiązania wynikające z niniejszej umowy z należytą starannością zawodową, zobowiązując się do zachowania w tajemnicy wszystkich informacji finansowych i i</w:t>
      </w:r>
      <w:r w:rsidR="00EF5A54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uzyskanych podczas badań</w:t>
      </w:r>
      <w:r w:rsidRPr="0062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CB9F52" w14:textId="77777777" w:rsidR="00623A79" w:rsidRPr="000B741A" w:rsidRDefault="00623A79" w:rsidP="009D361C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</w:t>
      </w:r>
      <w:r w:rsid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przedmiotu i zakresu badań za poszczególne lata,</w:t>
      </w:r>
      <w:r w:rsidRP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 biegłych re</w:t>
      </w:r>
      <w:r w:rsidR="00EF5A54" w:rsidRP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widentów badających </w:t>
      </w:r>
      <w:r w:rsidR="00EF5A5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</w:t>
      </w:r>
      <w:r w:rsidRP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finansowe. </w:t>
      </w:r>
    </w:p>
    <w:p w14:paraId="28ABCDE7" w14:textId="77777777" w:rsidR="00950B28" w:rsidRDefault="00623A79" w:rsidP="009D361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>Rezult</w:t>
      </w:r>
      <w:r w:rsidR="00EF5A54">
        <w:rPr>
          <w:rFonts w:ascii="Times New Roman" w:eastAsia="Times New Roman" w:hAnsi="Times New Roman" w:cs="Times New Roman"/>
          <w:sz w:val="24"/>
          <w:szCs w:val="24"/>
          <w:lang w:eastAsia="pl-PL"/>
        </w:rPr>
        <w:t>aty dokonanej oceny sprawozda</w:t>
      </w:r>
      <w:r w:rsid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</w:t>
      </w:r>
      <w:r w:rsid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biegły rewident przedstawi </w:t>
      </w:r>
      <w:r w:rsid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76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50B28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>oddzieln</w:t>
      </w:r>
      <w:r w:rsidR="00581C60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>ie za 2021 rok oraz za 2022</w:t>
      </w:r>
      <w:r w:rsidR="005D471B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="00950B28" w:rsidRPr="00581C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206EAD6" w14:textId="77777777" w:rsidR="00623A79" w:rsidRPr="00950B28" w:rsidRDefault="00623A79" w:rsidP="009D36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pisemn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sprawozdaniu z badania sprawozdania finansowego</w:t>
      </w:r>
      <w:r w:rsidRP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oparciu </w:t>
      </w:r>
      <w:r w:rsidR="00101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własne interpretacje i konkluzje co do zaistniałych sytuacji, w trzech egzemplarzach podpisanych oraz w wersji elektronicznej bez podpisu. </w:t>
      </w:r>
    </w:p>
    <w:p w14:paraId="3E6BFE5E" w14:textId="77777777" w:rsidR="00016DFE" w:rsidRPr="00B44562" w:rsidRDefault="00623A79" w:rsidP="009D361C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okumentacja z badań</w:t>
      </w:r>
      <w:r w:rsidRP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przez Wykonawcę przechowywana przez okres 5-ciu lat od daty sporządzenia opinii i raport</w:t>
      </w:r>
      <w:r w:rsidR="00224C7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00A21D5" w14:textId="77777777" w:rsidR="00D64032" w:rsidRDefault="00D64032" w:rsidP="009D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0BF5F" w14:textId="77777777" w:rsidR="00623A79" w:rsidRPr="00623A79" w:rsidRDefault="00623A79" w:rsidP="009D3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A79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107A74EF" w14:textId="77777777" w:rsidR="00623A79" w:rsidRDefault="00623A79" w:rsidP="009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623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się: </w:t>
      </w:r>
    </w:p>
    <w:p w14:paraId="44E4AAFF" w14:textId="77777777" w:rsidR="009D361C" w:rsidRPr="00623A79" w:rsidRDefault="009D361C" w:rsidP="009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0DEFE" w14:textId="77777777" w:rsidR="00623A79" w:rsidRPr="009B70E3" w:rsidRDefault="00623A79" w:rsidP="009D361C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udostępnić badającemu sprawozdanie finansowe</w:t>
      </w:r>
      <w:r w:rsidR="005D47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księgi rachunkowe, dowody źródłowe będące podstawą e</w:t>
      </w:r>
      <w:r w:rsidR="00016DFE">
        <w:rPr>
          <w:rFonts w:ascii="Times New Roman" w:eastAsia="Times New Roman" w:hAnsi="Times New Roman" w:cs="Times New Roman"/>
          <w:sz w:val="24"/>
          <w:szCs w:val="24"/>
          <w:lang w:eastAsia="pl-PL"/>
        </w:rPr>
        <w:t>widencji w księgach, zestawienia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obrotów i sald</w:t>
      </w:r>
      <w:r w:rsidR="005D47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inne dokumenty wymagane przez biegłych rewidentów, </w:t>
      </w:r>
    </w:p>
    <w:p w14:paraId="51F76E65" w14:textId="77777777" w:rsidR="00623A79" w:rsidRPr="009B70E3" w:rsidRDefault="00623A79" w:rsidP="009D361C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udzielać wyczerpujących wyjaśnień i informacji niezbę</w:t>
      </w:r>
      <w:r w:rsidR="00016DFE">
        <w:rPr>
          <w:rFonts w:ascii="Times New Roman" w:eastAsia="Times New Roman" w:hAnsi="Times New Roman" w:cs="Times New Roman"/>
          <w:sz w:val="24"/>
          <w:szCs w:val="24"/>
          <w:lang w:eastAsia="pl-PL"/>
        </w:rPr>
        <w:t>dnych do przeprowadzenia badań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C52F468" w14:textId="77777777" w:rsidR="00623A79" w:rsidRPr="009B70E3" w:rsidRDefault="00623A79" w:rsidP="009D361C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przedstawić biegłemu rewidentowi sprawozdania zarządu z działalności gospodarczej za badany okres, </w:t>
      </w:r>
    </w:p>
    <w:p w14:paraId="3576F9D9" w14:textId="20773935" w:rsidR="00623A79" w:rsidRPr="009B70E3" w:rsidRDefault="00623A79" w:rsidP="009D361C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wcześniej poinformować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terminach spisów z natury,</w:t>
      </w:r>
      <w:r w:rsid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ich obserwacji i uczestnictwa, </w:t>
      </w:r>
    </w:p>
    <w:p w14:paraId="305BB8EC" w14:textId="47A71658" w:rsidR="00623A79" w:rsidRPr="009B70E3" w:rsidRDefault="00623A79" w:rsidP="009D361C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podać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czasowy harmonogram zamknięcia ksiąg rachunkowych </w:t>
      </w:r>
      <w:r w:rsid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E9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B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01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sporządzenia sprawozdań finansowych 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</w:t>
      </w:r>
      <w:r w:rsidR="00016DFE">
        <w:rPr>
          <w:rFonts w:ascii="Times New Roman" w:eastAsia="Times New Roman" w:hAnsi="Times New Roman" w:cs="Times New Roman"/>
          <w:sz w:val="24"/>
          <w:szCs w:val="24"/>
          <w:lang w:eastAsia="pl-PL"/>
        </w:rPr>
        <w:t>ych podstawą badań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9D20D53" w14:textId="77777777" w:rsidR="005D471B" w:rsidRPr="005D471B" w:rsidRDefault="00623A79" w:rsidP="009D361C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udzielić na piśmie informacji o sprawach przygotowywanych do postępowania sądowego i znajdujących się w toku tegoż postępowania,</w:t>
      </w:r>
    </w:p>
    <w:p w14:paraId="1A560FF5" w14:textId="12C6D4EE" w:rsidR="00623A79" w:rsidRPr="009B70E3" w:rsidRDefault="00623A79" w:rsidP="009D361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do terminowego sporządzenia przez kierownictwo badanej jednostki oświadczeń na temat kompleksowości ujęcia danych w księgach rachunkowych, ujawnienia wszelkich zobowiązań warunkowych oraz zdarzeń j</w:t>
      </w:r>
      <w:r w:rsidR="00263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akie nastąpiły po dacie bilansu, 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mające wpływ na obraz firmy za badany okres, a także innych ważnych zdarzeń rzutujących na rzetelność i prawidłowość sprawozdania finansowego i ksiąg, których drogą badania nie da się ustalić. </w:t>
      </w:r>
    </w:p>
    <w:p w14:paraId="72AEE592" w14:textId="77777777" w:rsidR="00623A79" w:rsidRDefault="00623A79" w:rsidP="009D361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3AA9FB64" w14:textId="77777777" w:rsidR="009D361C" w:rsidRPr="009B70E3" w:rsidRDefault="009D361C" w:rsidP="009D361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DEDCB" w14:textId="2959EBD0" w:rsidR="00623A79" w:rsidRPr="0026320E" w:rsidRDefault="0026320E" w:rsidP="009D3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badania sprawozdania </w:t>
      </w:r>
      <w:r w:rsidR="00765ADC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finansowego za rok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zakończonego 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sporządzeniem pisemnego sprawozdania z </w:t>
      </w:r>
      <w:r w:rsidR="00224C79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sprawozdania finansowego</w:t>
      </w:r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A79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zapłaty ustalonego wynagrodzenia w wysokości łącznie brutto (z VAT</w:t>
      </w:r>
      <w:proofErr w:type="gramStart"/>
      <w:r w:rsidR="00623A79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A79" w:rsidRPr="002632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proofErr w:type="gramEnd"/>
    </w:p>
    <w:p w14:paraId="65383CA4" w14:textId="77777777" w:rsidR="00623A79" w:rsidRDefault="00623A79" w:rsidP="009D361C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gramStart"/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 w:rsidR="00BE3A5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2632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proofErr w:type="gramEnd"/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brutto).  </w:t>
      </w:r>
    </w:p>
    <w:p w14:paraId="397B4CC0" w14:textId="79B85078" w:rsidR="00950B28" w:rsidRPr="0026320E" w:rsidRDefault="00950B28" w:rsidP="009D3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badania sprawozdania </w:t>
      </w:r>
      <w:r w:rsidR="00C0735B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finansowego za rok 202</w:t>
      </w:r>
      <w:r w:rsidR="00765AD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zakończonego sporządzeniem 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sprawozdania z </w:t>
      </w:r>
      <w:r w:rsidR="00224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sprawozdania finansowego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zapłaty ustalonego wynagrodzenia w wysokości łącznie brutto (z VAT</w:t>
      </w:r>
      <w:proofErr w:type="gramStart"/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2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proofErr w:type="gramEnd"/>
    </w:p>
    <w:p w14:paraId="4A3C2E2D" w14:textId="77777777" w:rsidR="00950B28" w:rsidRPr="009B70E3" w:rsidRDefault="00950B28" w:rsidP="009D361C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gramStart"/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 w:rsidR="00BE3A5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proofErr w:type="gramEnd"/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brutto).  </w:t>
      </w:r>
    </w:p>
    <w:p w14:paraId="01C458AE" w14:textId="3D847C53" w:rsidR="00623A79" w:rsidRPr="0026320E" w:rsidRDefault="00623A79" w:rsidP="009D361C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20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</w:t>
      </w:r>
      <w:r w:rsidR="007E5A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63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wynagrodzenie </w:t>
      </w:r>
      <w:proofErr w:type="gramStart"/>
      <w:r w:rsidR="004F329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proofErr w:type="gramEnd"/>
      <w:r w:rsidR="004F32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ust. </w:t>
      </w:r>
      <w:r w:rsidRPr="002632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50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 </w:t>
      </w:r>
      <w:r w:rsidRPr="002632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ulegnie zwiększeniu w całym okresie obowiązywania umowy</w:t>
      </w:r>
      <w:r w:rsidR="00EA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(wynagrodzenie ryczałtowe)</w:t>
      </w:r>
      <w:r w:rsidRPr="002632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8AC700" w14:textId="2EF3F77E" w:rsidR="00623A79" w:rsidRPr="002344EA" w:rsidRDefault="00623A79" w:rsidP="009D361C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26320E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Wykonawcę </w:t>
      </w:r>
      <w:r w:rsidR="0026320E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wystawienia </w:t>
      </w:r>
      <w:r w:rsidR="00950B28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0B28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="0026320E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1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26320E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wykonaną usługę bez 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 osób uprawnionych Zamawiającego. </w:t>
      </w:r>
    </w:p>
    <w:p w14:paraId="3B014942" w14:textId="77777777" w:rsidR="00623A79" w:rsidRPr="002344EA" w:rsidRDefault="00623A79" w:rsidP="009D361C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płatności na rzecz Wykonawcy w następujący sposób: </w:t>
      </w:r>
    </w:p>
    <w:p w14:paraId="3B6435EE" w14:textId="1DF05224" w:rsidR="00623A79" w:rsidRPr="002344EA" w:rsidRDefault="00950B28" w:rsidP="009D36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badanie sprawozdania </w:t>
      </w:r>
      <w:r w:rsidR="0019486D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inansowego sporządzonego według stanu na dzień  </w:t>
      </w:r>
      <w:r w:rsidR="004337EB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="00581C60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31.12.2021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</w:t>
      </w:r>
      <w:r w:rsidR="00623A79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daty zawarcia umowy</w:t>
      </w:r>
      <w:r w:rsidR="007E5ADC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6DFE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zaliczkę</w:t>
      </w:r>
      <w:r w:rsidR="0010139E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DFE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20</w:t>
      </w:r>
      <w:r w:rsidR="00623A79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% wynag</w:t>
      </w:r>
      <w:r w:rsidR="008B3453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rodzenia ustalonego w</w:t>
      </w:r>
      <w:r w:rsidR="004337EB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DFE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="008B3453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453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623A79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tj. ...................</w:t>
      </w:r>
      <w:r w:rsidR="008B3453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A79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</w:t>
      </w:r>
      <w:r w:rsidR="00BE3A54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8B3453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23A79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E75B3D8" w14:textId="77777777" w:rsidR="00623A79" w:rsidRPr="002344EA" w:rsidRDefault="00623A79" w:rsidP="009D361C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pozostałą    kwotę    tj</w:t>
      </w:r>
      <w:r w:rsidR="007E5ADC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E0278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7E5ADC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 </w:t>
      </w:r>
      <w:r w:rsidR="00BE3A54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</w:t>
      </w:r>
      <w:r w:rsidR="008B3453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E3A54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="00CE0278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BE3A54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E5ADC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- w terminie 14</w:t>
      </w:r>
      <w:r w:rsidR="00CE0278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</w:t>
      </w:r>
      <w:r w:rsidR="00950B28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 </w:t>
      </w:r>
      <w:r w:rsidR="008B3453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Zamawiającego.</w:t>
      </w:r>
    </w:p>
    <w:p w14:paraId="54812AC7" w14:textId="4BA22160" w:rsidR="00950B28" w:rsidRPr="002344EA" w:rsidRDefault="00950B28" w:rsidP="009D36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Za badanie sprawozdania finansowego sporządzonego we</w:t>
      </w:r>
      <w:r w:rsidR="00C0735B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 stanu na dzień </w:t>
      </w:r>
      <w:r w:rsidR="00581C60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31.12.2022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w terminie do31</w:t>
      </w:r>
      <w:r w:rsidR="00581C60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</w:t>
      </w:r>
      <w:r w:rsidR="002344EA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zaliczkę w wysokości 20 % wynagrodzenia ustalonego w </w:t>
      </w:r>
      <w:r w:rsidR="00016DFE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="004337EB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4337EB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................... (słownie</w:t>
      </w:r>
      <w:r w:rsidR="00BE3A54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</w:t>
      </w:r>
      <w:r w:rsidR="00BE3A54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7A52EECE" w14:textId="77777777" w:rsidR="00950B28" w:rsidRPr="002344EA" w:rsidRDefault="00950B28" w:rsidP="009D361C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pozostałą    kwotę    tj.  .................................  </w:t>
      </w:r>
      <w:r w:rsidR="00BE3A54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E3A54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  <w:r w:rsidR="00BE3A54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.) - w terminie 14 dni od daty otrzymania faktury VAT przez Zamawiającego.</w:t>
      </w:r>
    </w:p>
    <w:p w14:paraId="5AA03EDC" w14:textId="24F92280" w:rsidR="00623A79" w:rsidRPr="008B3453" w:rsidRDefault="00623A79" w:rsidP="009D361C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</w:t>
      </w:r>
      <w:proofErr w:type="gramStart"/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 uważ</w:t>
      </w:r>
      <w:r w:rsidR="00CE0278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proofErr w:type="gramEnd"/>
      <w:r w:rsidR="00CE0278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będzie  dzień  obciążenia rachunku  bankowego Zamawiającego</w:t>
      </w:r>
      <w:r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Podstawą wysta</w:t>
      </w:r>
      <w:r w:rsidR="004337EB" w:rsidRPr="00234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wienia </w:t>
      </w:r>
      <w:r w:rsidR="004337EB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CE0278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dokonanie odbioru przez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ostatecznej </w:t>
      </w:r>
      <w:proofErr w:type="gramStart"/>
      <w:r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 </w:t>
      </w:r>
      <w:r w:rsidR="00CE0278"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="004337E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proofErr w:type="gramEnd"/>
      <w:r w:rsidR="00433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umowy  stwierdzone protokołami </w:t>
      </w:r>
      <w:r w:rsidR="00CE0278"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zdawczo –</w:t>
      </w:r>
      <w:r w:rsidR="00BE3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odbiorczym</w:t>
      </w:r>
      <w:r w:rsidR="004337EB">
        <w:rPr>
          <w:rFonts w:ascii="Times New Roman" w:eastAsia="Times New Roman" w:hAnsi="Times New Roman" w:cs="Times New Roman"/>
          <w:sz w:val="24"/>
          <w:szCs w:val="24"/>
          <w:lang w:eastAsia="pl-PL"/>
        </w:rPr>
        <w:t>i za poszczególne lata badane,</w:t>
      </w:r>
      <w:r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</w:t>
      </w:r>
      <w:r w:rsidR="004337E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przedstawicieli stron. </w:t>
      </w:r>
    </w:p>
    <w:p w14:paraId="509858A9" w14:textId="66E72DD7" w:rsidR="00623A79" w:rsidRPr="00525C80" w:rsidRDefault="004337EB" w:rsidP="009D361C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="00623A79"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23A79"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23A79" w:rsidRPr="008B3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 </w:t>
      </w:r>
      <w:r w:rsidR="00664DF1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Poręczeń Kredytowych</w:t>
      </w:r>
      <w:r w:rsidR="00CE0278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A79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Sp.  z o</w:t>
      </w:r>
      <w:r w:rsidR="00765A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6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5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</w:t>
      </w:r>
      <w:r w:rsidR="00664DF1">
        <w:rPr>
          <w:rFonts w:ascii="Times New Roman" w:eastAsia="Times New Roman" w:hAnsi="Times New Roman" w:cs="Times New Roman"/>
          <w:sz w:val="24"/>
          <w:szCs w:val="24"/>
          <w:lang w:eastAsia="pl-PL"/>
        </w:rPr>
        <w:t>ul. Sobieskiego 53/8</w:t>
      </w:r>
      <w:r w:rsidR="00765A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6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58-500 Jelenia </w:t>
      </w:r>
      <w:proofErr w:type="gramStart"/>
      <w:r w:rsidR="0066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Góra,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DF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66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doręczone</w:t>
      </w:r>
      <w:r w:rsidR="00CE0278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</w:t>
      </w:r>
      <w:r w:rsidR="00623A79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14:paraId="7F8E23F5" w14:textId="77777777" w:rsidR="00623A79" w:rsidRPr="00525C80" w:rsidRDefault="00623A79" w:rsidP="009D3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Płatności należy dokonać na konto Wykonawcy: </w:t>
      </w:r>
    </w:p>
    <w:p w14:paraId="0B0662AC" w14:textId="77777777" w:rsidR="00623A79" w:rsidRPr="009B70E3" w:rsidRDefault="00623A79" w:rsidP="009D361C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0F040CEC" w14:textId="77777777" w:rsidR="00623A79" w:rsidRDefault="00CE0278" w:rsidP="009D3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</w:t>
      </w:r>
      <w:r w:rsidR="00623A79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wszelkich poprawek, uzupełnień i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modyfikacji oraz aktualizacji </w:t>
      </w:r>
      <w:r w:rsidR="00D217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="00623A79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będą n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iezbędne do jego odbioru przez Zamawiającego</w:t>
      </w:r>
      <w:r w:rsidR="00623A79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706233" w14:textId="77777777" w:rsidR="00EA4167" w:rsidRDefault="00EA4167" w:rsidP="009D36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 VAT, o których mowa w ust. 5 pkt 1 i 2, będzie sporządzenie bezusterkowego protokołu odbioru, o którym mowa w §</w:t>
      </w:r>
      <w:r w:rsidR="00101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ust. 1 i 2. </w:t>
      </w:r>
      <w:r w:rsidR="00101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wystąpienia w dostarczonych </w:t>
      </w:r>
      <w:r w:rsidR="00B44562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pisemnych sprawozdaniach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1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przeprowadzonego badania</w:t>
      </w:r>
      <w:r w:rsidR="00224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finansowego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jakichkolwiek wad </w:t>
      </w:r>
      <w:r w:rsidR="00CB3FD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usterek, w szczególności niespójności </w:t>
      </w:r>
      <w:r w:rsidR="00CB3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niezgodności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obowiązującymi przepisami prawa i postanowieniami niniejszej umowy, płatność kwot, o których mowa w ust. 5 pkt 1 i 2 zostaje wstrzymana do czasu usunięcia ww. wad </w:t>
      </w:r>
      <w:r w:rsidR="00CB3FD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usterek. </w:t>
      </w:r>
    </w:p>
    <w:p w14:paraId="5773F54C" w14:textId="77777777" w:rsidR="009D361C" w:rsidRPr="00525C80" w:rsidRDefault="009D361C" w:rsidP="009D36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65C59" w14:textId="77777777" w:rsidR="00623A79" w:rsidRDefault="00623A79" w:rsidP="009D36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3FD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21617FDA" w14:textId="77777777" w:rsidR="009D361C" w:rsidRPr="009B70E3" w:rsidRDefault="009D361C" w:rsidP="009D36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2868B" w14:textId="1C4A4D9C" w:rsidR="00623A79" w:rsidRDefault="00623A79" w:rsidP="009D361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CE0278"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odstąpić od umowy </w:t>
      </w:r>
      <w:r w:rsidR="00EA416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opóźnienia w wykonaniu przedmiotu Umowy przez Wykonawcę oraz w przypadku niewykonania lub nienależytego wykonania przedmiotu Umowy</w:t>
      </w:r>
      <w:r w:rsidR="00FE31A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ww. umowne prawo odstąpienia Zamawiający może wykonać w</w:t>
      </w:r>
      <w:r w:rsidRPr="0052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</w:t>
      </w:r>
      <w:r w:rsidR="00EA4167" w:rsidRPr="00953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30 </w:t>
      </w:r>
      <w:r w:rsidR="00C34AEB" w:rsidRPr="00953FF9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43480B" w:rsidRPr="00953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DE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EA1DE8" w:rsidRPr="00953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167" w:rsidRPr="00953FF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57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Odstąpienie powinno nastąpić w formie pisemnej pod rygorem nieważności oraz zawierać uzasadnienie.</w:t>
      </w:r>
    </w:p>
    <w:p w14:paraId="28A04CC0" w14:textId="77777777" w:rsidR="00EA4167" w:rsidRDefault="00EA4167" w:rsidP="009D361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wykonania przez Zamawiającego prawa odstąpienia, o którym mowa </w:t>
      </w:r>
      <w:r w:rsidR="00101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1, Wykonawca odpowiada za powstałą </w:t>
      </w:r>
      <w:r w:rsidR="00C34A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zw. z niewykonaniem lub nienależytym wykonaniem zobowiązania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szkodę. Zamawiający może, wg swojego wyboru, odstąpić od Umowy w całości lub w niewykonanej części. </w:t>
      </w:r>
    </w:p>
    <w:p w14:paraId="28AD3BD1" w14:textId="77777777" w:rsidR="0022399E" w:rsidRPr="00357115" w:rsidRDefault="0022399E" w:rsidP="009D361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przez Zamawiającego od umowy w niewykonanej części, rozliczenie wykonanych przez Wykonawcę prac nastąpi na podstawie postanowień umownych, a wynagrodzenie Wykonawcy zostanie stosownie obniżone w stopniu proporcjonalnym do zakresu niewykonanych zobowiązań. </w:t>
      </w:r>
    </w:p>
    <w:p w14:paraId="18DC8124" w14:textId="0F4C7ED4" w:rsidR="00016DFE" w:rsidRPr="009D361C" w:rsidRDefault="00623A79" w:rsidP="009D361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</w:t>
      </w:r>
      <w:r w:rsidR="00D217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wykonanie umowy nie leży w interesie publicznym lub Zamawiającego, czego nie można było</w:t>
      </w:r>
      <w:r w:rsidR="00CE0278" w:rsidRPr="009B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278" w:rsidRPr="009B70E3">
        <w:rPr>
          <w:rFonts w:ascii="Times New Roman" w:hAnsi="Times New Roman" w:cs="Times New Roman"/>
          <w:sz w:val="24"/>
          <w:szCs w:val="24"/>
        </w:rPr>
        <w:t>przewidzieć w chwili jej zawarcia, Zamawiający może odstąpić od umowy. W takim przypadku Wykonawca może żądać jedynie wynagrodzenia należnego mu z tytułu wykonanej części umowy do dnia odstąpienia. P</w:t>
      </w:r>
      <w:r w:rsidR="00D217D4">
        <w:rPr>
          <w:rFonts w:ascii="Times New Roman" w:hAnsi="Times New Roman" w:cs="Times New Roman"/>
          <w:sz w:val="24"/>
          <w:szCs w:val="24"/>
        </w:rPr>
        <w:t>odstawą do określenia należnego</w:t>
      </w:r>
      <w:r w:rsidR="00CE0278" w:rsidRPr="009B70E3">
        <w:rPr>
          <w:rFonts w:ascii="Times New Roman" w:hAnsi="Times New Roman" w:cs="Times New Roman"/>
          <w:sz w:val="24"/>
          <w:szCs w:val="24"/>
        </w:rPr>
        <w:t xml:space="preserve"> Wykonawcy wynagrodzenia będzie stopień zaawansowania realizacji przedmiotu umowy oraz wysokość udokumentowanych kosztów poniesionych przez Wykonawcę w celu należytego wykonania umowy.</w:t>
      </w:r>
    </w:p>
    <w:p w14:paraId="5E530F1A" w14:textId="77777777" w:rsidR="009D361C" w:rsidRPr="0040089F" w:rsidRDefault="009D361C" w:rsidP="009D361C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74E29" w14:textId="77777777" w:rsidR="00CE0278" w:rsidRDefault="00CE0278" w:rsidP="009D3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§ </w:t>
      </w:r>
      <w:r w:rsidR="00CB3FD3">
        <w:rPr>
          <w:rFonts w:ascii="Times New Roman" w:hAnsi="Times New Roman" w:cs="Times New Roman"/>
          <w:sz w:val="24"/>
          <w:szCs w:val="24"/>
        </w:rPr>
        <w:t>7</w:t>
      </w:r>
    </w:p>
    <w:p w14:paraId="02FE3C16" w14:textId="77777777" w:rsidR="009D361C" w:rsidRPr="00525C80" w:rsidRDefault="009D361C" w:rsidP="009D3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3CC84" w14:textId="04AA31C2" w:rsidR="00CE0278" w:rsidRPr="009B70E3" w:rsidRDefault="00CE0278" w:rsidP="009D361C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C80">
        <w:rPr>
          <w:rFonts w:ascii="Times New Roman" w:hAnsi="Times New Roman" w:cs="Times New Roman"/>
          <w:sz w:val="24"/>
          <w:szCs w:val="24"/>
        </w:rPr>
        <w:t>Za niewykonanie lub nienależyte wykonanie przedmiotu umowy Wykonawca ponosi odpowiedzialność w formie kar umownych. Wykonawca zapłaci Zamawiającemu kary umowne w następujących przypadkach i okolicznościach</w:t>
      </w:r>
      <w:r w:rsidRPr="009B70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D9CA76" w14:textId="70A02B5A" w:rsidR="00CE0278" w:rsidRPr="00357115" w:rsidRDefault="00CE0278" w:rsidP="009D361C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za </w:t>
      </w:r>
      <w:r w:rsidR="00357115">
        <w:rPr>
          <w:rFonts w:ascii="Times New Roman" w:hAnsi="Times New Roman" w:cs="Times New Roman"/>
          <w:sz w:val="24"/>
          <w:szCs w:val="24"/>
        </w:rPr>
        <w:t>nieterminowe wykonanie umowy w wysokości</w:t>
      </w:r>
      <w:r w:rsidR="00C34AEB">
        <w:rPr>
          <w:rFonts w:ascii="Times New Roman" w:hAnsi="Times New Roman" w:cs="Times New Roman"/>
          <w:sz w:val="24"/>
          <w:szCs w:val="24"/>
        </w:rPr>
        <w:t xml:space="preserve"> 0,5</w:t>
      </w:r>
      <w:r w:rsidRPr="009B70E3">
        <w:rPr>
          <w:rFonts w:ascii="Times New Roman" w:hAnsi="Times New Roman" w:cs="Times New Roman"/>
          <w:sz w:val="24"/>
          <w:szCs w:val="24"/>
        </w:rPr>
        <w:t xml:space="preserve"> % wynagrodzenia brutto </w:t>
      </w:r>
      <w:r w:rsidRPr="00357115">
        <w:rPr>
          <w:rFonts w:ascii="Times New Roman" w:hAnsi="Times New Roman" w:cs="Times New Roman"/>
          <w:sz w:val="24"/>
          <w:szCs w:val="24"/>
        </w:rPr>
        <w:t xml:space="preserve">określonego w § 5 ust. 1 </w:t>
      </w:r>
      <w:r w:rsidR="00016DFE">
        <w:rPr>
          <w:rFonts w:ascii="Times New Roman" w:hAnsi="Times New Roman" w:cs="Times New Roman"/>
          <w:sz w:val="24"/>
          <w:szCs w:val="24"/>
        </w:rPr>
        <w:t xml:space="preserve">oraz ust. 2 </w:t>
      </w:r>
      <w:r w:rsidRPr="00357115">
        <w:rPr>
          <w:rFonts w:ascii="Times New Roman" w:hAnsi="Times New Roman" w:cs="Times New Roman"/>
          <w:sz w:val="24"/>
          <w:szCs w:val="24"/>
        </w:rPr>
        <w:t xml:space="preserve">wartości umowy za każdy dzień zwłoki – nie więcej niż 20 % wartości brutto umowy. </w:t>
      </w:r>
    </w:p>
    <w:p w14:paraId="0138C7A5" w14:textId="1897E990" w:rsidR="00CE0278" w:rsidRPr="00357115" w:rsidRDefault="00357115" w:rsidP="009D361C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przez </w:t>
      </w:r>
      <w:r w:rsidR="00CE0278" w:rsidRPr="009B70E3">
        <w:rPr>
          <w:rFonts w:ascii="Times New Roman" w:hAnsi="Times New Roman" w:cs="Times New Roman"/>
          <w:sz w:val="24"/>
          <w:szCs w:val="24"/>
        </w:rPr>
        <w:t xml:space="preserve">Zamawiającego z przyczyn </w:t>
      </w:r>
      <w:r w:rsidR="00C34AEB">
        <w:rPr>
          <w:rFonts w:ascii="Times New Roman" w:hAnsi="Times New Roman" w:cs="Times New Roman"/>
          <w:sz w:val="24"/>
          <w:szCs w:val="24"/>
        </w:rPr>
        <w:t>wskazanych w niniejszej umowie lub określonych przepisami prawa</w:t>
      </w:r>
      <w:r w:rsidR="00CE0278" w:rsidRPr="009B7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0278" w:rsidRPr="00357115">
        <w:rPr>
          <w:rFonts w:ascii="Times New Roman" w:hAnsi="Times New Roman" w:cs="Times New Roman"/>
          <w:sz w:val="24"/>
          <w:szCs w:val="24"/>
        </w:rPr>
        <w:t>w wysokości 20% wynagrodzenia brutto określonego w § 5 ust. 1</w:t>
      </w:r>
      <w:r w:rsidR="00BE3A54">
        <w:rPr>
          <w:rFonts w:ascii="Times New Roman" w:hAnsi="Times New Roman" w:cs="Times New Roman"/>
          <w:sz w:val="24"/>
          <w:szCs w:val="24"/>
        </w:rPr>
        <w:t xml:space="preserve"> </w:t>
      </w:r>
      <w:r w:rsidR="00016DFE">
        <w:rPr>
          <w:rFonts w:ascii="Times New Roman" w:hAnsi="Times New Roman" w:cs="Times New Roman"/>
          <w:sz w:val="24"/>
          <w:szCs w:val="24"/>
        </w:rPr>
        <w:t>oraz ust. 2</w:t>
      </w:r>
      <w:r w:rsidR="00CE0278" w:rsidRPr="00357115">
        <w:rPr>
          <w:rFonts w:ascii="Times New Roman" w:hAnsi="Times New Roman" w:cs="Times New Roman"/>
          <w:sz w:val="24"/>
          <w:szCs w:val="24"/>
        </w:rPr>
        <w:t>.</w:t>
      </w:r>
    </w:p>
    <w:p w14:paraId="7A4FAFF2" w14:textId="16E7E84C" w:rsidR="00CE0278" w:rsidRDefault="00CE0278" w:rsidP="009D361C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Zamawiający, w przypadku poniesienia szkody przekraczającej </w:t>
      </w:r>
      <w:r w:rsidR="00357115">
        <w:rPr>
          <w:rFonts w:ascii="Times New Roman" w:hAnsi="Times New Roman" w:cs="Times New Roman"/>
          <w:sz w:val="24"/>
          <w:szCs w:val="24"/>
        </w:rPr>
        <w:t xml:space="preserve">wysokość zastrzeżonych kar umownych, </w:t>
      </w:r>
      <w:r w:rsidRPr="009B70E3">
        <w:rPr>
          <w:rFonts w:ascii="Times New Roman" w:hAnsi="Times New Roman" w:cs="Times New Roman"/>
          <w:sz w:val="24"/>
          <w:szCs w:val="24"/>
        </w:rPr>
        <w:t>zastrz</w:t>
      </w:r>
      <w:r w:rsidR="00357115">
        <w:rPr>
          <w:rFonts w:ascii="Times New Roman" w:hAnsi="Times New Roman" w:cs="Times New Roman"/>
          <w:sz w:val="24"/>
          <w:szCs w:val="24"/>
        </w:rPr>
        <w:t xml:space="preserve">ega sobie prawo </w:t>
      </w:r>
      <w:r w:rsidRPr="009B70E3">
        <w:rPr>
          <w:rFonts w:ascii="Times New Roman" w:hAnsi="Times New Roman" w:cs="Times New Roman"/>
          <w:sz w:val="24"/>
          <w:szCs w:val="24"/>
        </w:rPr>
        <w:t>dochodzenia odszkodowania uzupełniającego do pełnej wysokości odniesionej szkody.</w:t>
      </w:r>
    </w:p>
    <w:p w14:paraId="5E1DE128" w14:textId="77777777" w:rsidR="009D361C" w:rsidRPr="00FE31A6" w:rsidRDefault="009D361C" w:rsidP="00FE3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3A5DB" w14:textId="77777777" w:rsidR="00CE0278" w:rsidRDefault="00CE0278" w:rsidP="009D3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§ </w:t>
      </w:r>
      <w:r w:rsidR="00CB3FD3">
        <w:rPr>
          <w:rFonts w:ascii="Times New Roman" w:hAnsi="Times New Roman" w:cs="Times New Roman"/>
          <w:sz w:val="24"/>
          <w:szCs w:val="24"/>
        </w:rPr>
        <w:t>8</w:t>
      </w:r>
    </w:p>
    <w:p w14:paraId="130E92BC" w14:textId="77777777" w:rsidR="009D361C" w:rsidRDefault="009D361C" w:rsidP="009D3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FF769" w14:textId="4BAC0F89" w:rsidR="00CB2AFB" w:rsidRPr="000D5288" w:rsidRDefault="00CB2AFB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88">
        <w:rPr>
          <w:rFonts w:ascii="Times New Roman" w:hAnsi="Times New Roman" w:cs="Times New Roman"/>
          <w:sz w:val="24"/>
          <w:szCs w:val="24"/>
        </w:rPr>
        <w:t>Zamawiający oświadcza, że jest administratorem danych osobowych w rozumieniu przepisów powszechnie obowiązującego prawa z zakresu ochrony danych osobowych, tzn. Rozporządzenia Parlamentu Europejskiego i Rad</w:t>
      </w:r>
      <w:r w:rsidR="0010139E" w:rsidRPr="000D5288">
        <w:rPr>
          <w:rFonts w:ascii="Times New Roman" w:hAnsi="Times New Roman" w:cs="Times New Roman"/>
          <w:sz w:val="24"/>
          <w:szCs w:val="24"/>
        </w:rPr>
        <w:t>y</w:t>
      </w:r>
      <w:r w:rsidRPr="000D5288">
        <w:rPr>
          <w:rFonts w:ascii="Times New Roman" w:hAnsi="Times New Roman" w:cs="Times New Roman"/>
          <w:sz w:val="24"/>
          <w:szCs w:val="24"/>
        </w:rPr>
        <w:t xml:space="preserve"> UE z dnia 27 kwietnia 2016 r. w sprawie ochrony osób fizycznych w związku z przetwarzaniem danych osobowych i w sprawie swobodnego przepływu takich danych oraz uchylenia dyrektywy 95/46/WE (dz. U. UE. L. z 2016 r. Nr 119, str. 1 z </w:t>
      </w:r>
      <w:proofErr w:type="spellStart"/>
      <w:r w:rsidRPr="000D52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D5288">
        <w:rPr>
          <w:rFonts w:ascii="Times New Roman" w:hAnsi="Times New Roman" w:cs="Times New Roman"/>
          <w:sz w:val="24"/>
          <w:szCs w:val="24"/>
        </w:rPr>
        <w:t xml:space="preserve">. zm.) (dalej: </w:t>
      </w:r>
      <w:r w:rsidRPr="000D5288">
        <w:rPr>
          <w:rFonts w:ascii="Times New Roman" w:hAnsi="Times New Roman" w:cs="Times New Roman"/>
          <w:b/>
          <w:sz w:val="24"/>
          <w:szCs w:val="24"/>
        </w:rPr>
        <w:t>RODO</w:t>
      </w:r>
      <w:r w:rsidRPr="000D5288">
        <w:rPr>
          <w:rFonts w:ascii="Times New Roman" w:hAnsi="Times New Roman" w:cs="Times New Roman"/>
          <w:sz w:val="24"/>
          <w:szCs w:val="24"/>
        </w:rPr>
        <w:t>).</w:t>
      </w:r>
    </w:p>
    <w:p w14:paraId="32634B11" w14:textId="77777777" w:rsidR="00CB2AFB" w:rsidRDefault="00CB2AFB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będzie przetwarzać dane osobowe wyłącznie na potrzeby realizacji umowy o badanie sprawozdania finansowego, co dotyczy również przekazywania danych do państwa trzeciego lub organizacji międzynarodowej. Wykonawca może przetwarzać dane osobowe wyłącznie w celu wykonania usługi badania sprawozdania finansowego oraz wykonania pozostałych operacji przetwarzania danych osobowych wskazanych w niniejszej Umowie, nieobjętych wprost przedmiotem usług.</w:t>
      </w:r>
    </w:p>
    <w:p w14:paraId="26438F70" w14:textId="77777777" w:rsidR="00CB2AFB" w:rsidRDefault="00CB2AFB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Ust. 2. nie stosuje się, jeżeli obowiązek przetwarzania danych osobowych nakładają na Wykonawcę przepisy prawa. W takiej sytuacji informuje on Zamawiającego przez rozpoczęciem przetwarzania o tym obowiązku, chyba, że przepisy te zabraniają udzielania takiej informacji z uwagi na ważny interes publiczny.</w:t>
      </w:r>
    </w:p>
    <w:p w14:paraId="08E28160" w14:textId="77777777" w:rsidR="000A5CDD" w:rsidRDefault="000A5CDD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przetwarzać dane osobowe następujących kategorii osób: pracownicy; współpracownicy; klienci; dostawcy, które Zamawiający przetwarza jako administrator lub jako podmiot przetwarzający w przypadku posiadania uprawnienia do dalszego powierzenia przetwarzania danych osobowych.</w:t>
      </w:r>
    </w:p>
    <w:p w14:paraId="7489F080" w14:textId="77777777" w:rsidR="00CB2AFB" w:rsidRDefault="00CB2AFB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może przetwarzać następujące dane osobowe: imię i nazwisko, numer PESEL, adres zamieszkania i adres korespondencyjny, adres e-mail, numer telefonu </w:t>
      </w:r>
      <w:r w:rsidR="0010139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 inne właściwe. Na danych tych będą wykonywane następujące operacje</w:t>
      </w:r>
      <w:r w:rsidR="000A5CDD">
        <w:rPr>
          <w:rFonts w:ascii="Times New Roman" w:hAnsi="Times New Roman" w:cs="Times New Roman"/>
          <w:sz w:val="24"/>
          <w:szCs w:val="24"/>
        </w:rPr>
        <w:t>: zbieranie, utrwalanie, organizowanie, porządkowanie, przechowywanie, adaptowanie lub modyfikowanie, pobieranie, przeglądanie, wykorzystywanie.</w:t>
      </w:r>
    </w:p>
    <w:p w14:paraId="6ADC5A47" w14:textId="77777777" w:rsidR="000A5CDD" w:rsidRDefault="000A5CDD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do kontroli sposobu wykonywania obowiązków wynikających z niniejszego paragraf</w:t>
      </w:r>
      <w:r w:rsidR="0010139E">
        <w:rPr>
          <w:rFonts w:ascii="Times New Roman" w:hAnsi="Times New Roman" w:cs="Times New Roman"/>
          <w:sz w:val="24"/>
          <w:szCs w:val="24"/>
        </w:rPr>
        <w:t>u umowy przez W</w:t>
      </w:r>
      <w:r>
        <w:rPr>
          <w:rFonts w:ascii="Times New Roman" w:hAnsi="Times New Roman" w:cs="Times New Roman"/>
          <w:sz w:val="24"/>
          <w:szCs w:val="24"/>
        </w:rPr>
        <w:t>ykonawcę odnośnie zobowiązań, o których mowa w niniejszym paragrafie. Warunkiem przeprowadzenia kontroli jest zawiadomienie Wykonawcy w terminie nie krótszym niż 10 dni przed planowanym terminem jej przeprowadzenia.</w:t>
      </w:r>
    </w:p>
    <w:p w14:paraId="228058B2" w14:textId="77777777" w:rsidR="000A5CDD" w:rsidRDefault="0043480B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udostę</w:t>
      </w:r>
      <w:r w:rsidR="000A5CDD">
        <w:rPr>
          <w:rFonts w:ascii="Times New Roman" w:hAnsi="Times New Roman" w:cs="Times New Roman"/>
          <w:sz w:val="24"/>
          <w:szCs w:val="24"/>
        </w:rPr>
        <w:t xml:space="preserve">pnia Zamawiającemu wszelkie informacje niezbędne </w:t>
      </w:r>
      <w:r w:rsidR="001013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A5CDD">
        <w:rPr>
          <w:rFonts w:ascii="Times New Roman" w:hAnsi="Times New Roman" w:cs="Times New Roman"/>
          <w:sz w:val="24"/>
          <w:szCs w:val="24"/>
        </w:rPr>
        <w:t>do wykazania spełnienia nałożonych na niego niniejszym paragrafem zobowiązań.</w:t>
      </w:r>
    </w:p>
    <w:p w14:paraId="30D764BB" w14:textId="4286DD6A" w:rsidR="000A5CDD" w:rsidRDefault="00316AA5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Uprawnienia określone w powyższych ustępach 6-7 przysługują Zamawiającemu odpowiednio w stosunku do podmiotów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podpowierzenia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których mowa w 12 niniejszej umowy, w przypadku powierzenia przez Wykonawcę przetwarzania danych podmiotom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podpowierzenia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10139E">
        <w:rPr>
          <w:rFonts w:ascii="Times New Roman" w:hAnsi="Times New Roman" w:cs="Times New Roman"/>
          <w:sz w:val="24"/>
          <w:szCs w:val="24"/>
        </w:rPr>
        <w:t xml:space="preserve">ustępem </w:t>
      </w:r>
      <w:r>
        <w:rPr>
          <w:rFonts w:ascii="Times New Roman" w:hAnsi="Times New Roman" w:cs="Times New Roman"/>
          <w:sz w:val="24"/>
          <w:szCs w:val="24"/>
        </w:rPr>
        <w:t>12.</w:t>
      </w:r>
    </w:p>
    <w:p w14:paraId="52401906" w14:textId="77777777" w:rsidR="00316AA5" w:rsidRDefault="00316AA5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obowiązkiem określonym w ust. 7 powyżej, Wykonawca niezwłocznie informuje Zamawiającego, jeżeli jego zdaniem wydaje mu polecenie stanowi naruszenie RODO lub innych przepisów dotyczących ochrony danych osobowych.</w:t>
      </w:r>
    </w:p>
    <w:p w14:paraId="000CD2C6" w14:textId="77777777" w:rsidR="00316AA5" w:rsidRDefault="00316AA5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wdrożenia i przestrzegania odpowiednich środków technicznych i organizacyjnych zmierzających do zapewnienia bezpieczeństwa przetwarzania, określonych w art. 32 RODO.</w:t>
      </w:r>
    </w:p>
    <w:p w14:paraId="06FEB65F" w14:textId="77777777" w:rsidR="00316AA5" w:rsidRDefault="00316AA5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prowadzenia rejestru</w:t>
      </w:r>
      <w:r w:rsidR="003E1548">
        <w:rPr>
          <w:rFonts w:ascii="Times New Roman" w:hAnsi="Times New Roman" w:cs="Times New Roman"/>
          <w:sz w:val="24"/>
          <w:szCs w:val="24"/>
        </w:rPr>
        <w:t xml:space="preserve"> wszystkich kategorii czynności przetwarzania danych osobowych (dalej „Rejestr”) dokonywanyc</w:t>
      </w:r>
      <w:r w:rsidR="0010139E">
        <w:rPr>
          <w:rFonts w:ascii="Times New Roman" w:hAnsi="Times New Roman" w:cs="Times New Roman"/>
          <w:sz w:val="24"/>
          <w:szCs w:val="24"/>
        </w:rPr>
        <w:t xml:space="preserve">h w ramach realizacji umowy, w </w:t>
      </w:r>
      <w:r w:rsidR="003E1548">
        <w:rPr>
          <w:rFonts w:ascii="Times New Roman" w:hAnsi="Times New Roman" w:cs="Times New Roman"/>
          <w:sz w:val="24"/>
          <w:szCs w:val="24"/>
        </w:rPr>
        <w:t>przypadku obowiązku prowadzenia takiego rejestru wynikającego z art. 30 ust. 5 RODO.</w:t>
      </w:r>
    </w:p>
    <w:p w14:paraId="74A71614" w14:textId="77777777" w:rsidR="003E1548" w:rsidRDefault="003E1548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wyraża zgodę, aby Wykonawca powierzył dalej przetwarzanie danych osobowych (dalej </w:t>
      </w:r>
      <w:r w:rsidRPr="003E154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3E1548">
        <w:rPr>
          <w:rFonts w:ascii="Times New Roman" w:hAnsi="Times New Roman" w:cs="Times New Roman"/>
          <w:b/>
          <w:sz w:val="24"/>
          <w:szCs w:val="24"/>
        </w:rPr>
        <w:t>Podpowierzenie</w:t>
      </w:r>
      <w:proofErr w:type="spellEnd"/>
      <w:r w:rsidRPr="003E1548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 i wykonywanie zadań wynikających z Umowy podmiotowi trzeciemu (dalej </w:t>
      </w:r>
      <w:r w:rsidRPr="003E1548">
        <w:rPr>
          <w:rFonts w:ascii="Times New Roman" w:hAnsi="Times New Roman" w:cs="Times New Roman"/>
          <w:b/>
          <w:sz w:val="24"/>
          <w:szCs w:val="24"/>
        </w:rPr>
        <w:t xml:space="preserve">„Podmiot </w:t>
      </w:r>
      <w:proofErr w:type="spellStart"/>
      <w:r w:rsidRPr="003E1548">
        <w:rPr>
          <w:rFonts w:ascii="Times New Roman" w:hAnsi="Times New Roman" w:cs="Times New Roman"/>
          <w:b/>
          <w:sz w:val="24"/>
          <w:szCs w:val="24"/>
        </w:rPr>
        <w:t>podpowierzenia</w:t>
      </w:r>
      <w:proofErr w:type="spellEnd"/>
      <w:r w:rsidRPr="003E1548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). Wykonawca o każdym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zamiarze dalszego powierzenia danych osobowych poinformuje Zamawiającego </w:t>
      </w:r>
      <w:r w:rsidR="0010139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w formie pisemnej. Wykonawca w umowie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Podpowierzenia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zobowiązuje Podmiot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podpowierzenia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 rozpoczęciem przetwarzania danych osobowych do podjęcia środków technicznych i organizacyjnych mających na celu zabezpieczenie powierzonych danych osobowych stosownie do przepisów, o których mo</w:t>
      </w:r>
      <w:r w:rsidR="0010139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w art. 32 RODO.</w:t>
      </w:r>
    </w:p>
    <w:p w14:paraId="4906F445" w14:textId="77777777" w:rsidR="003E1548" w:rsidRDefault="003E1548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powierzonych danych osobowych mogą posiadać tylko osoby, którym Wykonawca nadał upoważnienia, o których mowa w art. 29 RODO.</w:t>
      </w:r>
    </w:p>
    <w:p w14:paraId="2AD5DE33" w14:textId="77777777" w:rsidR="003E1548" w:rsidRDefault="003E1548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Przetwarzający zobowiązuje się zapewnić i uzyskać pisemne zobowiązania </w:t>
      </w:r>
      <w:r w:rsidR="001013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do zachowania w tajemnicy przetwarzanych danych przez osoby, które upoważnia do przetwarzania danych osobowych w celu realizacji Umowy, zarówno w trakcie ich współpracy z Przetwarzającym (bez względu na formę współpracy), jak i po jej ustaniu.</w:t>
      </w:r>
    </w:p>
    <w:p w14:paraId="69BA09EA" w14:textId="77777777" w:rsidR="003E1548" w:rsidRDefault="003E1548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 zakończeniu realizacji usług będzie przetwarzał dane osobowe przez okres co najmniej 5 lat od dnia zamknięcia akt badania lub do czasu przedawnienia okresu karalności przewinienia dyscyplinarnego, na podstawie Ustawy o biegłych rewidentach.</w:t>
      </w:r>
    </w:p>
    <w:p w14:paraId="211B4979" w14:textId="77777777" w:rsidR="003E1548" w:rsidRDefault="003E1548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w razie stwierdzenia naruszenia ochrony danych osobowych niezwłocznie poinformuje o tym Zamawiającego zgodnie z art. 33 RODO.</w:t>
      </w:r>
    </w:p>
    <w:p w14:paraId="2EDE7D47" w14:textId="77777777" w:rsidR="003E1548" w:rsidRDefault="003E1548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szkody majątkowe lub niemajątkowe jakie powstały wobec Zamawiającego lub osób trzecich w wyniku przetwarzania dany</w:t>
      </w:r>
      <w:r w:rsidR="0010139E">
        <w:rPr>
          <w:rFonts w:ascii="Times New Roman" w:hAnsi="Times New Roman" w:cs="Times New Roman"/>
          <w:sz w:val="24"/>
          <w:szCs w:val="24"/>
        </w:rPr>
        <w:t>ch osobowych niezgodnego z umową</w:t>
      </w:r>
      <w:r>
        <w:rPr>
          <w:rFonts w:ascii="Times New Roman" w:hAnsi="Times New Roman" w:cs="Times New Roman"/>
          <w:sz w:val="24"/>
          <w:szCs w:val="24"/>
        </w:rPr>
        <w:t xml:space="preserve"> lub obowiązkami nałożonymi przez ustawy lub RODO bezpośrednio na Wykonawcę oraz w wyniku działania poza zgodnymi z prawem instrukcjami Zamawiającego lub wbrew tym instrukcjom. Zamawiający odpowiada za szkody majątkowe lub niemajątkowe, jakie powstały wobec osób trzecich w wyniku przetwarzania danych naruszającego RODO lub inne przepisy dotyczące ochrony danych osobowych.</w:t>
      </w:r>
    </w:p>
    <w:p w14:paraId="2878C9DC" w14:textId="77777777" w:rsidR="003E1548" w:rsidRDefault="003E1548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</w:t>
      </w:r>
      <w:r w:rsidR="007826E0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zwolnione z odpowiedzialności wynikającej z ust. 17, jeżeli udowodnią, </w:t>
      </w:r>
      <w:r w:rsidR="000C6815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zdarzenie, które doprowadziło do powstania szkody, jest przez nie niezawinione</w:t>
      </w:r>
      <w:r w:rsidR="007826E0">
        <w:rPr>
          <w:rFonts w:ascii="Times New Roman" w:hAnsi="Times New Roman" w:cs="Times New Roman"/>
          <w:sz w:val="24"/>
          <w:szCs w:val="24"/>
        </w:rPr>
        <w:t>. Jeżeli w tym samym przetwarzaniu biorą udział obie Strony i są odpowiedzialne za szkodę spowodowaną przetwarzaniem zgodnie z ust. 17, ponoszą one odpowiedzialności solidarną. Strona, która zapłaciła odszkodowanie za całą wyrządzoną szkodę, ma prawo żądania od drugiej Strony, która uczestniczyła w tym samym przetwar</w:t>
      </w:r>
      <w:r w:rsidR="00812AAE">
        <w:rPr>
          <w:rFonts w:ascii="Times New Roman" w:hAnsi="Times New Roman" w:cs="Times New Roman"/>
          <w:sz w:val="24"/>
          <w:szCs w:val="24"/>
        </w:rPr>
        <w:t>zaniu, zwrotu części odszkodowania odpowiadającej</w:t>
      </w:r>
      <w:r w:rsidR="00981DEC">
        <w:rPr>
          <w:rFonts w:ascii="Times New Roman" w:hAnsi="Times New Roman" w:cs="Times New Roman"/>
          <w:sz w:val="24"/>
          <w:szCs w:val="24"/>
        </w:rPr>
        <w:t xml:space="preserve"> części szkody, za którą ponosi odpowiedzialność, zgodnie</w:t>
      </w:r>
      <w:r w:rsidR="00FC7B3E">
        <w:rPr>
          <w:rFonts w:ascii="Times New Roman" w:hAnsi="Times New Roman" w:cs="Times New Roman"/>
          <w:sz w:val="24"/>
          <w:szCs w:val="24"/>
        </w:rPr>
        <w:t xml:space="preserve"> z warunkami określonymi w ust. 17.</w:t>
      </w:r>
    </w:p>
    <w:p w14:paraId="3CE4D82F" w14:textId="77777777" w:rsidR="00FC7B3E" w:rsidRDefault="00FC7B3E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ponosi odpowiedzialność za działania lub zaniechania Podmiotu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podpowierzenia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dotyczące przetwarzania powierzonych danych osobowych, jak za działania lub zaniechania własne, przez </w:t>
      </w:r>
      <w:r w:rsidR="0010139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 postanowienia dotyczące odpowiedzialności Wykonawcy na warunkach opisanych powyżej</w:t>
      </w:r>
      <w:r w:rsidR="001013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obejmują także odpowiedzialność Wykonawcy za działania lub zaniechania Podmiotów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podpowierzenia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46660E" w14:textId="77777777" w:rsidR="00FC7B3E" w:rsidRDefault="00FC7B3E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Powierzający ma prawo kontroli, czy środki zastosowane przez Przetwarzającego przy przetwarzaniu i zabezpieczeniu powierzonych danych osobowych spełniają postanowienia Umowy i obowiązujących przepisów prawa w zakresie ochrony danych osobowych, w szczególności poprzez uzyskanie informacji oraz wglądu w dane, jak również przeprowadzenie audytu u Przetwarzającego.</w:t>
      </w:r>
    </w:p>
    <w:p w14:paraId="51C5FEE7" w14:textId="77777777" w:rsidR="00FC7B3E" w:rsidRDefault="00FC7B3E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</w:t>
      </w:r>
      <w:r w:rsidR="0043480B">
        <w:rPr>
          <w:rFonts w:ascii="Times New Roman" w:hAnsi="Times New Roman" w:cs="Times New Roman"/>
          <w:sz w:val="24"/>
          <w:szCs w:val="24"/>
        </w:rPr>
        <w:t xml:space="preserve"> zobowiązuje się do usunięcia u</w:t>
      </w:r>
      <w:r>
        <w:rPr>
          <w:rFonts w:ascii="Times New Roman" w:hAnsi="Times New Roman" w:cs="Times New Roman"/>
          <w:sz w:val="24"/>
          <w:szCs w:val="24"/>
        </w:rPr>
        <w:t>chybień stwierdzonych podczas kontroli w terminie wskazanym przez Powierzającego, nie dłuższym jednak niż 7 (słownie: siedem) dni.</w:t>
      </w:r>
    </w:p>
    <w:p w14:paraId="33D0B943" w14:textId="77777777" w:rsidR="00FC7B3E" w:rsidRDefault="00FC7B3E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zobowiązuje się udostępnić Powierzającemu wszelkie informacje niezbędne do wykazania spełnienia obowiązków wynikających z przepisów obowiązujących w zakresie ochrony danych osobowych.</w:t>
      </w:r>
    </w:p>
    <w:p w14:paraId="696014E8" w14:textId="77777777" w:rsidR="00FC7B3E" w:rsidRDefault="00FC7B3E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po zakończeniu świadczenia usług związanych </w:t>
      </w:r>
      <w:r w:rsidR="000C68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przetwarzaniem usuwa </w:t>
      </w:r>
      <w:r w:rsidR="0010139E">
        <w:rPr>
          <w:rFonts w:ascii="Times New Roman" w:hAnsi="Times New Roman" w:cs="Times New Roman"/>
          <w:sz w:val="24"/>
          <w:szCs w:val="24"/>
        </w:rPr>
        <w:t xml:space="preserve">Administratorowi wszelkie dane osobowe oraz usuwa wszelkie </w:t>
      </w:r>
      <w:proofErr w:type="gramStart"/>
      <w:r w:rsidR="0010139E">
        <w:rPr>
          <w:rFonts w:ascii="Times New Roman" w:hAnsi="Times New Roman" w:cs="Times New Roman"/>
          <w:sz w:val="24"/>
          <w:szCs w:val="24"/>
        </w:rPr>
        <w:t>ich  istniejące</w:t>
      </w:r>
      <w:proofErr w:type="gramEnd"/>
      <w:r w:rsidR="0010139E">
        <w:rPr>
          <w:rFonts w:ascii="Times New Roman" w:hAnsi="Times New Roman" w:cs="Times New Roman"/>
          <w:sz w:val="24"/>
          <w:szCs w:val="24"/>
        </w:rPr>
        <w:t xml:space="preserve"> kopie, chyba że prawo Unii lub </w:t>
      </w:r>
      <w:r>
        <w:rPr>
          <w:rFonts w:ascii="Times New Roman" w:hAnsi="Times New Roman" w:cs="Times New Roman"/>
          <w:sz w:val="24"/>
          <w:szCs w:val="24"/>
        </w:rPr>
        <w:t>prawo państwa członkowskiego nakazują przechowywanie danych osobowych.</w:t>
      </w:r>
    </w:p>
    <w:p w14:paraId="260EF2C2" w14:textId="77777777" w:rsidR="00FC7B3E" w:rsidRDefault="00FC7B3E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technicznych i organizacyjnych Przetwarzający pomaga Administratorowi w niezbędnym zakresie wywiązać się z obowiązku odpowiadania na żądania osoby, której dane dotyczą, oraz wywiązywania się z obowiązków określonych w art. 32-36 Rozporządzenia.</w:t>
      </w:r>
    </w:p>
    <w:p w14:paraId="2683B43A" w14:textId="77777777" w:rsidR="00FC7B3E" w:rsidRDefault="00FC7B3E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niniejszego paragrafu obowiązują przez cały czas trwania umowy oraz przez okresy wskazane w ust. 15.</w:t>
      </w:r>
    </w:p>
    <w:p w14:paraId="25A5CDF1" w14:textId="77777777" w:rsidR="00FC7B3E" w:rsidRPr="00CB2AFB" w:rsidRDefault="00FC7B3E" w:rsidP="009D36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niniejszym paragrafem </w:t>
      </w:r>
      <w:proofErr w:type="gramStart"/>
      <w:r>
        <w:rPr>
          <w:rFonts w:ascii="Times New Roman" w:hAnsi="Times New Roman" w:cs="Times New Roman"/>
          <w:sz w:val="24"/>
          <w:szCs w:val="24"/>
        </w:rPr>
        <w:t>maja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zastosowanie przepisy RODO.</w:t>
      </w:r>
    </w:p>
    <w:p w14:paraId="64DA6B38" w14:textId="77777777" w:rsidR="000C6815" w:rsidRDefault="000C6815" w:rsidP="009D3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026ED" w14:textId="77777777" w:rsidR="00CB2AFB" w:rsidRPr="009B70E3" w:rsidRDefault="00CB2AFB" w:rsidP="009D3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5FF214EF" w14:textId="77777777" w:rsidR="00CE0278" w:rsidRPr="009B70E3" w:rsidRDefault="00CE0278" w:rsidP="009D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Zamawiający przewiduje możliwość zmiany postanowie</w:t>
      </w:r>
      <w:r w:rsidR="00357115">
        <w:rPr>
          <w:rFonts w:ascii="Times New Roman" w:hAnsi="Times New Roman" w:cs="Times New Roman"/>
          <w:sz w:val="24"/>
          <w:szCs w:val="24"/>
        </w:rPr>
        <w:t xml:space="preserve">ń zawartej umowy w stosunku do </w:t>
      </w:r>
      <w:r w:rsidRPr="009B70E3">
        <w:rPr>
          <w:rFonts w:ascii="Times New Roman" w:hAnsi="Times New Roman" w:cs="Times New Roman"/>
          <w:sz w:val="24"/>
          <w:szCs w:val="24"/>
        </w:rPr>
        <w:t>treści oferty na podstawie</w:t>
      </w:r>
      <w:r w:rsidR="00D217D4">
        <w:rPr>
          <w:rFonts w:ascii="Times New Roman" w:hAnsi="Times New Roman" w:cs="Times New Roman"/>
          <w:sz w:val="24"/>
          <w:szCs w:val="24"/>
        </w:rPr>
        <w:t>,</w:t>
      </w:r>
      <w:r w:rsidRPr="009B70E3">
        <w:rPr>
          <w:rFonts w:ascii="Times New Roman" w:hAnsi="Times New Roman" w:cs="Times New Roman"/>
          <w:sz w:val="24"/>
          <w:szCs w:val="24"/>
        </w:rPr>
        <w:t xml:space="preserve"> której dokonano wyboru Wyk</w:t>
      </w:r>
      <w:r w:rsidR="00357115">
        <w:rPr>
          <w:rFonts w:ascii="Times New Roman" w:hAnsi="Times New Roman" w:cs="Times New Roman"/>
          <w:sz w:val="24"/>
          <w:szCs w:val="24"/>
        </w:rPr>
        <w:t>onawcy w przypadku</w:t>
      </w:r>
      <w:r w:rsidR="00D217D4">
        <w:rPr>
          <w:rFonts w:ascii="Times New Roman" w:hAnsi="Times New Roman" w:cs="Times New Roman"/>
          <w:sz w:val="24"/>
          <w:szCs w:val="24"/>
        </w:rPr>
        <w:t>,</w:t>
      </w:r>
      <w:r w:rsidR="00357115">
        <w:rPr>
          <w:rFonts w:ascii="Times New Roman" w:hAnsi="Times New Roman" w:cs="Times New Roman"/>
          <w:sz w:val="24"/>
          <w:szCs w:val="24"/>
        </w:rPr>
        <w:t xml:space="preserve"> gdy wystąpi </w:t>
      </w:r>
      <w:r w:rsidRPr="009B70E3">
        <w:rPr>
          <w:rFonts w:ascii="Times New Roman" w:hAnsi="Times New Roman" w:cs="Times New Roman"/>
          <w:sz w:val="24"/>
          <w:szCs w:val="24"/>
        </w:rPr>
        <w:t>okoliczność niezależna od woli stron umowy skutkująca potr</w:t>
      </w:r>
      <w:r w:rsidR="00357115">
        <w:rPr>
          <w:rFonts w:ascii="Times New Roman" w:hAnsi="Times New Roman" w:cs="Times New Roman"/>
          <w:sz w:val="24"/>
          <w:szCs w:val="24"/>
        </w:rPr>
        <w:t xml:space="preserve">zebą zmiany terminu realizacji </w:t>
      </w:r>
      <w:r w:rsidRPr="009B70E3">
        <w:rPr>
          <w:rFonts w:ascii="Times New Roman" w:hAnsi="Times New Roman" w:cs="Times New Roman"/>
          <w:sz w:val="24"/>
          <w:szCs w:val="24"/>
        </w:rPr>
        <w:t>przedmiotu umowy.</w:t>
      </w:r>
    </w:p>
    <w:p w14:paraId="6519EF8F" w14:textId="77777777" w:rsidR="009D361C" w:rsidRPr="009B70E3" w:rsidRDefault="00CE0278" w:rsidP="00FE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§ </w:t>
      </w:r>
      <w:r w:rsidR="00CB2AFB">
        <w:rPr>
          <w:rFonts w:ascii="Times New Roman" w:hAnsi="Times New Roman" w:cs="Times New Roman"/>
          <w:sz w:val="24"/>
          <w:szCs w:val="24"/>
        </w:rPr>
        <w:t>11</w:t>
      </w:r>
    </w:p>
    <w:p w14:paraId="2F083FE1" w14:textId="77777777" w:rsidR="00CE0278" w:rsidRPr="00357115" w:rsidRDefault="00CE0278" w:rsidP="009D361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W sprawach nie objętych niniejszą umową mają moc przepisy Kodeksu Cywilnego</w:t>
      </w:r>
      <w:r w:rsidR="00357115">
        <w:rPr>
          <w:rFonts w:ascii="Times New Roman" w:hAnsi="Times New Roman" w:cs="Times New Roman"/>
          <w:sz w:val="24"/>
          <w:szCs w:val="24"/>
        </w:rPr>
        <w:t xml:space="preserve">   </w:t>
      </w:r>
      <w:r w:rsidR="00E92A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7115">
        <w:rPr>
          <w:rFonts w:ascii="Times New Roman" w:hAnsi="Times New Roman" w:cs="Times New Roman"/>
          <w:sz w:val="24"/>
          <w:szCs w:val="24"/>
        </w:rPr>
        <w:t xml:space="preserve">   </w:t>
      </w:r>
      <w:r w:rsidRPr="009B70E3">
        <w:rPr>
          <w:rFonts w:ascii="Times New Roman" w:hAnsi="Times New Roman" w:cs="Times New Roman"/>
          <w:sz w:val="24"/>
          <w:szCs w:val="24"/>
        </w:rPr>
        <w:t xml:space="preserve"> i </w:t>
      </w:r>
      <w:r w:rsidR="00C34AEB">
        <w:rPr>
          <w:rFonts w:ascii="Times New Roman" w:hAnsi="Times New Roman" w:cs="Times New Roman"/>
          <w:sz w:val="24"/>
          <w:szCs w:val="24"/>
        </w:rPr>
        <w:t>inne obowiązujące przepisy prawa</w:t>
      </w:r>
      <w:r w:rsidRPr="003571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76909" w14:textId="77777777" w:rsidR="00806D7C" w:rsidRDefault="00CE0278" w:rsidP="009D361C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Integralną cześć umowy stanowi </w:t>
      </w:r>
      <w:proofErr w:type="gramStart"/>
      <w:r w:rsidRPr="009B70E3">
        <w:rPr>
          <w:rFonts w:ascii="Times New Roman" w:hAnsi="Times New Roman" w:cs="Times New Roman"/>
          <w:sz w:val="24"/>
          <w:szCs w:val="24"/>
        </w:rPr>
        <w:t>oferta  wraz</w:t>
      </w:r>
      <w:proofErr w:type="gramEnd"/>
      <w:r w:rsidRPr="009B70E3">
        <w:rPr>
          <w:rFonts w:ascii="Times New Roman" w:hAnsi="Times New Roman" w:cs="Times New Roman"/>
          <w:sz w:val="24"/>
          <w:szCs w:val="24"/>
        </w:rPr>
        <w:t xml:space="preserve"> z  oświadczeniem.</w:t>
      </w:r>
    </w:p>
    <w:p w14:paraId="6FF70245" w14:textId="77777777" w:rsidR="00A47453" w:rsidRDefault="009D361C" w:rsidP="00A47453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pod rygorem </w:t>
      </w:r>
      <w:r w:rsidRPr="009D361C">
        <w:rPr>
          <w:rFonts w:ascii="Times New Roman" w:hAnsi="Times New Roman" w:cs="Times New Roman"/>
          <w:sz w:val="24"/>
          <w:szCs w:val="24"/>
        </w:rPr>
        <w:t xml:space="preserve">nieważności. </w:t>
      </w:r>
    </w:p>
    <w:p w14:paraId="47F9E344" w14:textId="30874B35" w:rsidR="009D361C" w:rsidRPr="00A47453" w:rsidRDefault="009D361C" w:rsidP="00A47453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7453">
        <w:rPr>
          <w:rFonts w:ascii="Times New Roman" w:hAnsi="Times New Roman" w:cs="Times New Roman"/>
          <w:sz w:val="24"/>
          <w:szCs w:val="24"/>
        </w:rPr>
        <w:t xml:space="preserve">Zmiana adresu Funduszu ujętego § 5 pkt. 7 zostanie przekazana Wykonawcy przez Zamawiającego w formie pisemnej, nie wymaga konieczności sporządzania Aneksu do Umowy. </w:t>
      </w:r>
    </w:p>
    <w:p w14:paraId="589078B4" w14:textId="77777777" w:rsidR="00CE0278" w:rsidRPr="009B70E3" w:rsidRDefault="00CE0278" w:rsidP="009D3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61C">
        <w:rPr>
          <w:rFonts w:ascii="Times New Roman" w:hAnsi="Times New Roman" w:cs="Times New Roman"/>
          <w:sz w:val="24"/>
          <w:szCs w:val="24"/>
        </w:rPr>
        <w:t xml:space="preserve">§ </w:t>
      </w:r>
      <w:r w:rsidRPr="009B70E3">
        <w:rPr>
          <w:rFonts w:ascii="Times New Roman" w:hAnsi="Times New Roman" w:cs="Times New Roman"/>
          <w:sz w:val="24"/>
          <w:szCs w:val="24"/>
        </w:rPr>
        <w:t>1</w:t>
      </w:r>
      <w:r w:rsidR="00CB2AFB">
        <w:rPr>
          <w:rFonts w:ascii="Times New Roman" w:hAnsi="Times New Roman" w:cs="Times New Roman"/>
          <w:sz w:val="24"/>
          <w:szCs w:val="24"/>
        </w:rPr>
        <w:t>2</w:t>
      </w:r>
    </w:p>
    <w:p w14:paraId="3973696F" w14:textId="4AE8F34A" w:rsidR="0040089F" w:rsidRDefault="00CE0278" w:rsidP="009D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88">
        <w:rPr>
          <w:rFonts w:ascii="Times New Roman" w:hAnsi="Times New Roman" w:cs="Times New Roman"/>
          <w:sz w:val="24"/>
          <w:szCs w:val="24"/>
        </w:rPr>
        <w:t>Podmiot</w:t>
      </w:r>
      <w:r w:rsidR="00016DFE" w:rsidRPr="000D5288">
        <w:rPr>
          <w:rFonts w:ascii="Times New Roman" w:hAnsi="Times New Roman" w:cs="Times New Roman"/>
          <w:sz w:val="24"/>
          <w:szCs w:val="24"/>
        </w:rPr>
        <w:t xml:space="preserve"> Nr</w:t>
      </w:r>
      <w:proofErr w:type="gramStart"/>
      <w:r w:rsidR="00016DFE" w:rsidRPr="000D528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016DFE" w:rsidRPr="000D5288">
        <w:rPr>
          <w:rFonts w:ascii="Times New Roman" w:hAnsi="Times New Roman" w:cs="Times New Roman"/>
          <w:sz w:val="24"/>
          <w:szCs w:val="24"/>
        </w:rPr>
        <w:t xml:space="preserve">. </w:t>
      </w:r>
      <w:r w:rsidRPr="000D5288">
        <w:rPr>
          <w:rFonts w:ascii="Times New Roman" w:hAnsi="Times New Roman" w:cs="Times New Roman"/>
          <w:sz w:val="24"/>
          <w:szCs w:val="24"/>
        </w:rPr>
        <w:t xml:space="preserve"> uprawniony</w:t>
      </w:r>
      <w:r w:rsidRPr="009B70E3">
        <w:rPr>
          <w:rFonts w:ascii="Times New Roman" w:hAnsi="Times New Roman" w:cs="Times New Roman"/>
          <w:sz w:val="24"/>
          <w:szCs w:val="24"/>
        </w:rPr>
        <w:t xml:space="preserve"> do badania</w:t>
      </w:r>
      <w:r w:rsidR="00016DFE">
        <w:rPr>
          <w:rFonts w:ascii="Times New Roman" w:hAnsi="Times New Roman" w:cs="Times New Roman"/>
          <w:sz w:val="24"/>
          <w:szCs w:val="24"/>
        </w:rPr>
        <w:t xml:space="preserve">  </w:t>
      </w:r>
      <w:r w:rsidRPr="009B70E3">
        <w:rPr>
          <w:rFonts w:ascii="Times New Roman" w:hAnsi="Times New Roman" w:cs="Times New Roman"/>
          <w:sz w:val="24"/>
          <w:szCs w:val="24"/>
        </w:rPr>
        <w:t xml:space="preserve"> sprawozdania finansowego został wy</w:t>
      </w:r>
      <w:r w:rsidR="00357115">
        <w:rPr>
          <w:rFonts w:ascii="Times New Roman" w:hAnsi="Times New Roman" w:cs="Times New Roman"/>
          <w:sz w:val="24"/>
          <w:szCs w:val="24"/>
        </w:rPr>
        <w:t xml:space="preserve">brany zgodnie    </w:t>
      </w:r>
      <w:r w:rsidR="00E92A37">
        <w:rPr>
          <w:rFonts w:ascii="Times New Roman" w:hAnsi="Times New Roman" w:cs="Times New Roman"/>
          <w:sz w:val="24"/>
          <w:szCs w:val="24"/>
        </w:rPr>
        <w:t xml:space="preserve"> </w:t>
      </w:r>
      <w:r w:rsidR="00357115">
        <w:rPr>
          <w:rFonts w:ascii="Times New Roman" w:hAnsi="Times New Roman" w:cs="Times New Roman"/>
          <w:sz w:val="24"/>
          <w:szCs w:val="24"/>
        </w:rPr>
        <w:t xml:space="preserve">  z </w:t>
      </w:r>
      <w:r w:rsidRPr="009B70E3">
        <w:rPr>
          <w:rFonts w:ascii="Times New Roman" w:hAnsi="Times New Roman" w:cs="Times New Roman"/>
          <w:sz w:val="24"/>
          <w:szCs w:val="24"/>
        </w:rPr>
        <w:t>art. 66 ust. 4 ustawy o rachunkowości.</w:t>
      </w:r>
    </w:p>
    <w:p w14:paraId="1BA08B36" w14:textId="77777777" w:rsidR="009D361C" w:rsidRPr="009B70E3" w:rsidRDefault="00CE0278" w:rsidP="009D361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§ </w:t>
      </w:r>
      <w:r w:rsidR="00CB3FD3">
        <w:rPr>
          <w:rFonts w:ascii="Times New Roman" w:hAnsi="Times New Roman" w:cs="Times New Roman"/>
          <w:sz w:val="24"/>
          <w:szCs w:val="24"/>
        </w:rPr>
        <w:t>1</w:t>
      </w:r>
      <w:r w:rsidR="00CB2AFB">
        <w:rPr>
          <w:rFonts w:ascii="Times New Roman" w:hAnsi="Times New Roman" w:cs="Times New Roman"/>
          <w:sz w:val="24"/>
          <w:szCs w:val="24"/>
        </w:rPr>
        <w:t>3</w:t>
      </w:r>
    </w:p>
    <w:p w14:paraId="79095FD2" w14:textId="77777777" w:rsidR="00CE0278" w:rsidRDefault="00CE0278" w:rsidP="009D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3">
        <w:rPr>
          <w:rFonts w:ascii="Times New Roman" w:hAnsi="Times New Roman" w:cs="Times New Roman"/>
          <w:sz w:val="24"/>
          <w:szCs w:val="24"/>
        </w:rPr>
        <w:t>Wykonawca  w</w:t>
      </w:r>
      <w:proofErr w:type="gramEnd"/>
      <w:r w:rsidRPr="009B70E3">
        <w:rPr>
          <w:rFonts w:ascii="Times New Roman" w:hAnsi="Times New Roman" w:cs="Times New Roman"/>
          <w:sz w:val="24"/>
          <w:szCs w:val="24"/>
        </w:rPr>
        <w:t xml:space="preserve">  uzgodnionym  odpowiednio  wcześniej  t</w:t>
      </w:r>
      <w:r w:rsidR="00223389">
        <w:rPr>
          <w:rFonts w:ascii="Times New Roman" w:hAnsi="Times New Roman" w:cs="Times New Roman"/>
          <w:sz w:val="24"/>
          <w:szCs w:val="24"/>
        </w:rPr>
        <w:t xml:space="preserve">erminie  zobowiązuje  się  bez </w:t>
      </w:r>
      <w:r w:rsidRPr="009B70E3">
        <w:rPr>
          <w:rFonts w:ascii="Times New Roman" w:hAnsi="Times New Roman" w:cs="Times New Roman"/>
          <w:sz w:val="24"/>
          <w:szCs w:val="24"/>
        </w:rPr>
        <w:t>dodatkowego wynagrodzenia do uczestniczenia w Szczecinie w posiedzen</w:t>
      </w:r>
      <w:r w:rsidR="00223389">
        <w:rPr>
          <w:rFonts w:ascii="Times New Roman" w:hAnsi="Times New Roman" w:cs="Times New Roman"/>
          <w:sz w:val="24"/>
          <w:szCs w:val="24"/>
        </w:rPr>
        <w:t>i</w:t>
      </w:r>
      <w:r w:rsidR="00016DFE">
        <w:rPr>
          <w:rFonts w:ascii="Times New Roman" w:hAnsi="Times New Roman" w:cs="Times New Roman"/>
          <w:sz w:val="24"/>
          <w:szCs w:val="24"/>
        </w:rPr>
        <w:t>ach</w:t>
      </w:r>
      <w:r w:rsidR="00223389">
        <w:rPr>
          <w:rFonts w:ascii="Times New Roman" w:hAnsi="Times New Roman" w:cs="Times New Roman"/>
          <w:sz w:val="24"/>
          <w:szCs w:val="24"/>
        </w:rPr>
        <w:t xml:space="preserve"> Rady Nadzorczej </w:t>
      </w:r>
      <w:r w:rsidRPr="009B70E3">
        <w:rPr>
          <w:rFonts w:ascii="Times New Roman" w:hAnsi="Times New Roman" w:cs="Times New Roman"/>
          <w:sz w:val="24"/>
          <w:szCs w:val="24"/>
        </w:rPr>
        <w:t>i Zgromadzenia</w:t>
      </w:r>
      <w:r w:rsidR="00F00362">
        <w:rPr>
          <w:rFonts w:ascii="Times New Roman" w:hAnsi="Times New Roman" w:cs="Times New Roman"/>
          <w:sz w:val="24"/>
          <w:szCs w:val="24"/>
        </w:rPr>
        <w:t>ch</w:t>
      </w:r>
      <w:r w:rsidRPr="009B70E3">
        <w:rPr>
          <w:rFonts w:ascii="Times New Roman" w:hAnsi="Times New Roman" w:cs="Times New Roman"/>
          <w:sz w:val="24"/>
          <w:szCs w:val="24"/>
        </w:rPr>
        <w:t xml:space="preserve"> Wspólników zatwierdzających roczne spr</w:t>
      </w:r>
      <w:r w:rsidR="00223389">
        <w:rPr>
          <w:rFonts w:ascii="Times New Roman" w:hAnsi="Times New Roman" w:cs="Times New Roman"/>
          <w:sz w:val="24"/>
          <w:szCs w:val="24"/>
        </w:rPr>
        <w:t>awozdani</w:t>
      </w:r>
      <w:r w:rsidR="00016DFE">
        <w:rPr>
          <w:rFonts w:ascii="Times New Roman" w:hAnsi="Times New Roman" w:cs="Times New Roman"/>
          <w:sz w:val="24"/>
          <w:szCs w:val="24"/>
        </w:rPr>
        <w:t>a</w:t>
      </w:r>
      <w:r w:rsidR="00223389">
        <w:rPr>
          <w:rFonts w:ascii="Times New Roman" w:hAnsi="Times New Roman" w:cs="Times New Roman"/>
          <w:sz w:val="24"/>
          <w:szCs w:val="24"/>
        </w:rPr>
        <w:t xml:space="preserve"> finansowe </w:t>
      </w:r>
      <w:r w:rsidR="00765ADC">
        <w:rPr>
          <w:rFonts w:ascii="Times New Roman" w:hAnsi="Times New Roman" w:cs="Times New Roman"/>
          <w:sz w:val="24"/>
          <w:szCs w:val="24"/>
        </w:rPr>
        <w:t>2021</w:t>
      </w:r>
      <w:r w:rsidR="004F329F">
        <w:rPr>
          <w:rFonts w:ascii="Times New Roman" w:hAnsi="Times New Roman" w:cs="Times New Roman"/>
          <w:sz w:val="24"/>
          <w:szCs w:val="24"/>
        </w:rPr>
        <w:t xml:space="preserve"> </w:t>
      </w:r>
      <w:r w:rsidR="00F00362">
        <w:rPr>
          <w:rFonts w:ascii="Times New Roman" w:hAnsi="Times New Roman" w:cs="Times New Roman"/>
          <w:sz w:val="24"/>
          <w:szCs w:val="24"/>
        </w:rPr>
        <w:t xml:space="preserve">roku  </w:t>
      </w:r>
      <w:r w:rsidR="00765ADC">
        <w:rPr>
          <w:rFonts w:ascii="Times New Roman" w:hAnsi="Times New Roman" w:cs="Times New Roman"/>
          <w:sz w:val="24"/>
          <w:szCs w:val="24"/>
        </w:rPr>
        <w:t>oraz 2022</w:t>
      </w:r>
      <w:r w:rsidR="00016DFE">
        <w:rPr>
          <w:rFonts w:ascii="Times New Roman" w:hAnsi="Times New Roman" w:cs="Times New Roman"/>
          <w:sz w:val="24"/>
          <w:szCs w:val="24"/>
        </w:rPr>
        <w:t xml:space="preserve"> roku,  </w:t>
      </w:r>
      <w:r w:rsidR="00223389">
        <w:rPr>
          <w:rFonts w:ascii="Times New Roman" w:hAnsi="Times New Roman" w:cs="Times New Roman"/>
          <w:sz w:val="24"/>
          <w:szCs w:val="24"/>
        </w:rPr>
        <w:t xml:space="preserve">stanowiące </w:t>
      </w:r>
      <w:r w:rsidRPr="009B70E3">
        <w:rPr>
          <w:rFonts w:ascii="Times New Roman" w:hAnsi="Times New Roman" w:cs="Times New Roman"/>
          <w:sz w:val="24"/>
          <w:szCs w:val="24"/>
        </w:rPr>
        <w:t xml:space="preserve">przedmiot badania. </w:t>
      </w:r>
    </w:p>
    <w:p w14:paraId="77ADE6E2" w14:textId="77777777" w:rsidR="009D361C" w:rsidRPr="009B70E3" w:rsidRDefault="009D361C" w:rsidP="009D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F6602" w14:textId="77777777" w:rsidR="00CE0278" w:rsidRPr="009B70E3" w:rsidRDefault="00CE0278" w:rsidP="009D3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 xml:space="preserve">§ </w:t>
      </w:r>
      <w:r w:rsidR="00CB3FD3">
        <w:rPr>
          <w:rFonts w:ascii="Times New Roman" w:hAnsi="Times New Roman" w:cs="Times New Roman"/>
          <w:sz w:val="24"/>
          <w:szCs w:val="24"/>
        </w:rPr>
        <w:t>1</w:t>
      </w:r>
      <w:r w:rsidR="00CB2AFB">
        <w:rPr>
          <w:rFonts w:ascii="Times New Roman" w:hAnsi="Times New Roman" w:cs="Times New Roman"/>
          <w:sz w:val="24"/>
          <w:szCs w:val="24"/>
        </w:rPr>
        <w:t>4</w:t>
      </w:r>
    </w:p>
    <w:p w14:paraId="637948F2" w14:textId="77777777" w:rsidR="00CE0278" w:rsidRPr="009B70E3" w:rsidRDefault="00CE0278" w:rsidP="009D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0E3">
        <w:rPr>
          <w:rFonts w:ascii="Times New Roman" w:hAnsi="Times New Roman" w:cs="Times New Roman"/>
          <w:sz w:val="24"/>
          <w:szCs w:val="24"/>
        </w:rPr>
        <w:t>Umowę sporządzono w dwóch jednobrzmiących egzempl</w:t>
      </w:r>
      <w:r w:rsidR="00223389">
        <w:rPr>
          <w:rFonts w:ascii="Times New Roman" w:hAnsi="Times New Roman" w:cs="Times New Roman"/>
          <w:sz w:val="24"/>
          <w:szCs w:val="24"/>
        </w:rPr>
        <w:t xml:space="preserve">arzach po jednym dla każdej ze </w:t>
      </w:r>
      <w:r w:rsidRPr="009B70E3">
        <w:rPr>
          <w:rFonts w:ascii="Times New Roman" w:hAnsi="Times New Roman" w:cs="Times New Roman"/>
          <w:sz w:val="24"/>
          <w:szCs w:val="24"/>
        </w:rPr>
        <w:t xml:space="preserve">stron. </w:t>
      </w:r>
    </w:p>
    <w:p w14:paraId="3EF04D2C" w14:textId="77777777" w:rsidR="00223389" w:rsidRDefault="00223389" w:rsidP="009D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D61FC" w14:textId="25E72BC7" w:rsidR="00775CCB" w:rsidRPr="00223389" w:rsidRDefault="00223389" w:rsidP="009D3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3A5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E0278" w:rsidRPr="00223389">
        <w:rPr>
          <w:rFonts w:ascii="Times New Roman" w:hAnsi="Times New Roman" w:cs="Times New Roman"/>
          <w:b/>
          <w:sz w:val="24"/>
          <w:szCs w:val="24"/>
        </w:rPr>
        <w:t>Wykonawca:</w:t>
      </w:r>
    </w:p>
    <w:sectPr w:rsidR="00775CCB" w:rsidRPr="00223389" w:rsidSect="00765ADC">
      <w:headerReference w:type="default" r:id="rId7"/>
      <w:footerReference w:type="default" r:id="rId8"/>
      <w:pgSz w:w="11906" w:h="16838"/>
      <w:pgMar w:top="124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9641" w14:textId="77777777" w:rsidR="00DB6936" w:rsidRDefault="00DB6936" w:rsidP="00E92A37">
      <w:pPr>
        <w:spacing w:after="0" w:line="240" w:lineRule="auto"/>
      </w:pPr>
      <w:r>
        <w:separator/>
      </w:r>
    </w:p>
  </w:endnote>
  <w:endnote w:type="continuationSeparator" w:id="0">
    <w:p w14:paraId="73159393" w14:textId="77777777" w:rsidR="00DB6936" w:rsidRDefault="00DB6936" w:rsidP="00E9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922629"/>
      <w:docPartObj>
        <w:docPartGallery w:val="Page Numbers (Bottom of Page)"/>
        <w:docPartUnique/>
      </w:docPartObj>
    </w:sdtPr>
    <w:sdtEndPr/>
    <w:sdtContent>
      <w:p w14:paraId="627BC478" w14:textId="77777777" w:rsidR="00E92A37" w:rsidRDefault="00E92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913">
          <w:rPr>
            <w:noProof/>
          </w:rPr>
          <w:t>2</w:t>
        </w:r>
        <w:r>
          <w:fldChar w:fldCharType="end"/>
        </w:r>
      </w:p>
    </w:sdtContent>
  </w:sdt>
  <w:p w14:paraId="412D15B9" w14:textId="77777777" w:rsidR="00E92A37" w:rsidRDefault="00E92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7D46" w14:textId="77777777" w:rsidR="00DB6936" w:rsidRDefault="00DB6936" w:rsidP="00E92A37">
      <w:pPr>
        <w:spacing w:after="0" w:line="240" w:lineRule="auto"/>
      </w:pPr>
      <w:r>
        <w:separator/>
      </w:r>
    </w:p>
  </w:footnote>
  <w:footnote w:type="continuationSeparator" w:id="0">
    <w:p w14:paraId="3B298522" w14:textId="77777777" w:rsidR="00DB6936" w:rsidRDefault="00DB6936" w:rsidP="00E9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AD2D" w14:textId="77777777" w:rsidR="00765ADC" w:rsidRDefault="00765ADC" w:rsidP="00765ADC">
    <w:pPr>
      <w:spacing w:after="0" w:line="240" w:lineRule="auto"/>
      <w:jc w:val="right"/>
      <w:rPr>
        <w:rFonts w:ascii="Times New Roman" w:eastAsia="Times New Roman" w:hAnsi="Times New Roman" w:cs="Times New Roman"/>
        <w:szCs w:val="24"/>
        <w:lang w:eastAsia="pl-PL"/>
      </w:rPr>
    </w:pPr>
    <w:r w:rsidRPr="00775CCB">
      <w:rPr>
        <w:rFonts w:ascii="Times New Roman" w:eastAsia="Times New Roman" w:hAnsi="Times New Roman" w:cs="Times New Roman"/>
        <w:szCs w:val="24"/>
        <w:lang w:eastAsia="pl-PL"/>
      </w:rPr>
      <w:t>Załącznik nr 2</w:t>
    </w:r>
    <w:r w:rsidRPr="009B70E3">
      <w:rPr>
        <w:rFonts w:ascii="Times New Roman" w:eastAsia="Times New Roman" w:hAnsi="Times New Roman" w:cs="Times New Roman"/>
        <w:szCs w:val="24"/>
        <w:lang w:eastAsia="pl-PL"/>
      </w:rPr>
      <w:t xml:space="preserve"> </w:t>
    </w:r>
    <w:r w:rsidRPr="00775CCB">
      <w:rPr>
        <w:rFonts w:ascii="Times New Roman" w:eastAsia="Times New Roman" w:hAnsi="Times New Roman" w:cs="Times New Roman"/>
        <w:szCs w:val="24"/>
        <w:lang w:eastAsia="pl-PL"/>
      </w:rPr>
      <w:t xml:space="preserve">do Zapytania ofertowego badania </w:t>
    </w:r>
    <w:proofErr w:type="spellStart"/>
    <w:r>
      <w:rPr>
        <w:rFonts w:ascii="Times New Roman" w:eastAsia="Times New Roman" w:hAnsi="Times New Roman" w:cs="Times New Roman"/>
        <w:szCs w:val="24"/>
        <w:lang w:eastAsia="pl-PL"/>
      </w:rPr>
      <w:t>spr</w:t>
    </w:r>
    <w:proofErr w:type="spellEnd"/>
    <w:r>
      <w:rPr>
        <w:rFonts w:ascii="Times New Roman" w:eastAsia="Times New Roman" w:hAnsi="Times New Roman" w:cs="Times New Roman"/>
        <w:szCs w:val="24"/>
        <w:lang w:eastAsia="pl-PL"/>
      </w:rPr>
      <w:t>. finansowego za rok 2021 i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0"/>
    <w:multiLevelType w:val="hybridMultilevel"/>
    <w:tmpl w:val="7752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51D6"/>
    <w:multiLevelType w:val="hybridMultilevel"/>
    <w:tmpl w:val="E406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1115"/>
    <w:multiLevelType w:val="hybridMultilevel"/>
    <w:tmpl w:val="1850F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6EAB"/>
    <w:multiLevelType w:val="hybridMultilevel"/>
    <w:tmpl w:val="B592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728"/>
    <w:multiLevelType w:val="hybridMultilevel"/>
    <w:tmpl w:val="6ED0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91E8B"/>
    <w:multiLevelType w:val="hybridMultilevel"/>
    <w:tmpl w:val="3426E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01C48"/>
    <w:multiLevelType w:val="hybridMultilevel"/>
    <w:tmpl w:val="C6FA1F1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977D3C"/>
    <w:multiLevelType w:val="hybridMultilevel"/>
    <w:tmpl w:val="0C1285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D41251"/>
    <w:multiLevelType w:val="hybridMultilevel"/>
    <w:tmpl w:val="9EC0C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6119E"/>
    <w:multiLevelType w:val="hybridMultilevel"/>
    <w:tmpl w:val="664E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E30FA"/>
    <w:multiLevelType w:val="hybridMultilevel"/>
    <w:tmpl w:val="79F40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94309"/>
    <w:multiLevelType w:val="hybridMultilevel"/>
    <w:tmpl w:val="315C1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25695"/>
    <w:multiLevelType w:val="hybridMultilevel"/>
    <w:tmpl w:val="7752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01E83"/>
    <w:multiLevelType w:val="hybridMultilevel"/>
    <w:tmpl w:val="8AE8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6614"/>
    <w:multiLevelType w:val="hybridMultilevel"/>
    <w:tmpl w:val="3894F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CB"/>
    <w:rsid w:val="000117C7"/>
    <w:rsid w:val="00016DFE"/>
    <w:rsid w:val="000A49D8"/>
    <w:rsid w:val="000A5CDD"/>
    <w:rsid w:val="000B062F"/>
    <w:rsid w:val="000B63B9"/>
    <w:rsid w:val="000B741A"/>
    <w:rsid w:val="000C6815"/>
    <w:rsid w:val="000D5288"/>
    <w:rsid w:val="0010139E"/>
    <w:rsid w:val="0013221F"/>
    <w:rsid w:val="00173E52"/>
    <w:rsid w:val="0019486D"/>
    <w:rsid w:val="001F026F"/>
    <w:rsid w:val="00223389"/>
    <w:rsid w:val="0022399E"/>
    <w:rsid w:val="00224C79"/>
    <w:rsid w:val="002317FD"/>
    <w:rsid w:val="002344EA"/>
    <w:rsid w:val="0024314E"/>
    <w:rsid w:val="0026320E"/>
    <w:rsid w:val="002846D0"/>
    <w:rsid w:val="00292207"/>
    <w:rsid w:val="00306504"/>
    <w:rsid w:val="00307EBB"/>
    <w:rsid w:val="00316AA5"/>
    <w:rsid w:val="0032490A"/>
    <w:rsid w:val="00357115"/>
    <w:rsid w:val="003E1548"/>
    <w:rsid w:val="003E6AE1"/>
    <w:rsid w:val="0040089F"/>
    <w:rsid w:val="004337EB"/>
    <w:rsid w:val="0043480B"/>
    <w:rsid w:val="00436FF7"/>
    <w:rsid w:val="004F329F"/>
    <w:rsid w:val="00525C80"/>
    <w:rsid w:val="005760FB"/>
    <w:rsid w:val="00576E87"/>
    <w:rsid w:val="00581C60"/>
    <w:rsid w:val="00590CC1"/>
    <w:rsid w:val="00596061"/>
    <w:rsid w:val="005A7FA9"/>
    <w:rsid w:val="005D471B"/>
    <w:rsid w:val="00623A79"/>
    <w:rsid w:val="00652BF4"/>
    <w:rsid w:val="00664DF1"/>
    <w:rsid w:val="007564B4"/>
    <w:rsid w:val="00760AB1"/>
    <w:rsid w:val="00765ADC"/>
    <w:rsid w:val="00775CCB"/>
    <w:rsid w:val="007826E0"/>
    <w:rsid w:val="00796D92"/>
    <w:rsid w:val="007A7A99"/>
    <w:rsid w:val="007D10F3"/>
    <w:rsid w:val="007D2913"/>
    <w:rsid w:val="007E5ADC"/>
    <w:rsid w:val="00806D7C"/>
    <w:rsid w:val="00812AAE"/>
    <w:rsid w:val="0089622A"/>
    <w:rsid w:val="008B3453"/>
    <w:rsid w:val="0090579B"/>
    <w:rsid w:val="00940519"/>
    <w:rsid w:val="00950B28"/>
    <w:rsid w:val="00953FF9"/>
    <w:rsid w:val="00981DEC"/>
    <w:rsid w:val="009A0670"/>
    <w:rsid w:val="009B70E3"/>
    <w:rsid w:val="009D361C"/>
    <w:rsid w:val="009E6A52"/>
    <w:rsid w:val="009F1498"/>
    <w:rsid w:val="00A072DA"/>
    <w:rsid w:val="00A47453"/>
    <w:rsid w:val="00A60A75"/>
    <w:rsid w:val="00AA1DD5"/>
    <w:rsid w:val="00AA673E"/>
    <w:rsid w:val="00AB361F"/>
    <w:rsid w:val="00B058D0"/>
    <w:rsid w:val="00B263F4"/>
    <w:rsid w:val="00B44562"/>
    <w:rsid w:val="00B5285C"/>
    <w:rsid w:val="00BA5547"/>
    <w:rsid w:val="00BE3A54"/>
    <w:rsid w:val="00C06427"/>
    <w:rsid w:val="00C0735B"/>
    <w:rsid w:val="00C34AEB"/>
    <w:rsid w:val="00CB2AFB"/>
    <w:rsid w:val="00CB3FD3"/>
    <w:rsid w:val="00CE0278"/>
    <w:rsid w:val="00CE5595"/>
    <w:rsid w:val="00D217D4"/>
    <w:rsid w:val="00D64032"/>
    <w:rsid w:val="00DA2903"/>
    <w:rsid w:val="00DB6936"/>
    <w:rsid w:val="00DD3274"/>
    <w:rsid w:val="00DE6D35"/>
    <w:rsid w:val="00E32C26"/>
    <w:rsid w:val="00E92A37"/>
    <w:rsid w:val="00E9316F"/>
    <w:rsid w:val="00EA1DE8"/>
    <w:rsid w:val="00EA4167"/>
    <w:rsid w:val="00EE35DE"/>
    <w:rsid w:val="00EF5A54"/>
    <w:rsid w:val="00F00362"/>
    <w:rsid w:val="00F12617"/>
    <w:rsid w:val="00F55399"/>
    <w:rsid w:val="00F93394"/>
    <w:rsid w:val="00FC7B3E"/>
    <w:rsid w:val="00FE31A6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83B6"/>
  <w15:docId w15:val="{1BE7659C-CBCF-4B35-A5AE-99889AF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A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0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A37"/>
  </w:style>
  <w:style w:type="paragraph" w:styleId="Stopka">
    <w:name w:val="footer"/>
    <w:basedOn w:val="Normalny"/>
    <w:link w:val="StopkaZnak"/>
    <w:uiPriority w:val="99"/>
    <w:unhideWhenUsed/>
    <w:rsid w:val="00E9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A37"/>
  </w:style>
  <w:style w:type="paragraph" w:styleId="Tekstdymka">
    <w:name w:val="Balloon Text"/>
    <w:basedOn w:val="Normalny"/>
    <w:link w:val="TekstdymkaZnak"/>
    <w:uiPriority w:val="99"/>
    <w:semiHidden/>
    <w:unhideWhenUsed/>
    <w:rsid w:val="00E9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A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A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Misiakiewicz</dc:creator>
  <cp:lastModifiedBy>Marek Stefanina</cp:lastModifiedBy>
  <cp:revision>2</cp:revision>
  <cp:lastPrinted>2017-11-23T08:06:00Z</cp:lastPrinted>
  <dcterms:created xsi:type="dcterms:W3CDTF">2022-01-25T11:46:00Z</dcterms:created>
  <dcterms:modified xsi:type="dcterms:W3CDTF">2022-01-25T11:46:00Z</dcterms:modified>
</cp:coreProperties>
</file>